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before="0" w:after="46"/>
        <w:rPr/>
      </w:pPr>
      <w:r>
        <w:rPr>
          <w:rFonts w:cs="Calibri"/>
          <w:sz w:val="24"/>
          <w:lang w:eastAsia="hr-HR"/>
        </w:rPr>
        <w:t xml:space="preserve">KLASA: 333-02/24-10  </w:t>
      </w:r>
    </w:p>
    <w:p>
      <w:pPr>
        <w:pStyle w:val="Normal"/>
        <w:rPr/>
      </w:pPr>
      <w:r>
        <w:rPr>
          <w:rFonts w:cs="Calibri"/>
          <w:sz w:val="24"/>
          <w:lang w:eastAsia="hr-HR"/>
        </w:rPr>
        <w:t>URBROJ: 510-06-24-158-10</w:t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>POZIV ZA DOSTAVU PONUDE</w:t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</w:t>
      </w:r>
      <w:r>
        <w:rPr>
          <w:rFonts w:eastAsia="Calibri" w:cs="Calibri"/>
          <w:b/>
          <w:sz w:val="28"/>
          <w:szCs w:val="28"/>
          <w:lang w:eastAsia="ar-SA"/>
        </w:rPr>
        <w:t>PROIZVODI OD KRUMPIRA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szCs w:val="28"/>
          <w:lang w:eastAsia="ar-SA"/>
        </w:rPr>
      </w:pPr>
      <w:r>
        <w:rPr>
          <w:rFonts w:cs="Calibri"/>
          <w:b/>
          <w:sz w:val="24"/>
          <w:szCs w:val="28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lang w:eastAsia="ar-SA"/>
        </w:rPr>
      </w:pPr>
      <w:r>
        <w:rPr>
          <w:rFonts w:cs="Calibri"/>
          <w:b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  <w:tab/>
        <w:tab/>
        <w:tab/>
        <w:tab/>
        <w:t xml:space="preserve">  </w:t>
        <w:tab/>
        <w:tab/>
        <w:tab/>
        <w:t xml:space="preserve">                                                                   </w:t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     </w:t>
      </w:r>
      <w:r>
        <w:rPr>
          <w:rFonts w:eastAsia="Calibri" w:cs="Calibri"/>
          <w:sz w:val="24"/>
          <w:lang w:eastAsia="ar-SA"/>
        </w:rPr>
        <w:t>3.1H-ŽN-12/24</w:t>
      </w:r>
    </w:p>
    <w:p>
      <w:pPr>
        <w:pStyle w:val="Normal"/>
        <w:suppressAutoHyphens w:val="true"/>
        <w:rPr>
          <w:rFonts w:eastAsia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eastAsia="Calibri" w:cs="Calibri"/>
          <w:sz w:val="24"/>
          <w:lang w:eastAsia="ar-SA"/>
        </w:rPr>
        <w:tab/>
        <w:t>Procijenjena vrijednost nabave: 6.500,00 eur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</w:t>
      </w:r>
      <w:r>
        <w:rPr>
          <w:rFonts w:cs="Calibri"/>
          <w:sz w:val="24"/>
          <w:lang w:eastAsia="ar-SA"/>
        </w:rPr>
        <w:t>Daruvar, ožujak   2024.g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</w:t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/>
      </w:pPr>
      <w:r>
        <w:rPr>
          <w:rFonts w:eastAsia="Calibri" w:cs="Calibri"/>
          <w:b/>
        </w:rPr>
        <w:t xml:space="preserve">                                                                     </w:t>
      </w:r>
    </w:p>
    <w:p>
      <w:pPr>
        <w:pStyle w:val="Normal"/>
        <w:rPr/>
      </w:pPr>
      <w:r>
        <w:rPr>
          <w:rFonts w:cs="Calibri" w:ascii="Arial" w:hAnsi="Arial"/>
          <w:b w:val="false"/>
          <w:bCs w:val="false"/>
          <w:sz w:val="28"/>
          <w:szCs w:val="28"/>
        </w:rPr>
        <w:t xml:space="preserve">SADRŽAJ: </w:t>
      </w:r>
    </w:p>
    <w:p>
      <w:pPr>
        <w:pStyle w:val="Normal"/>
        <w:rPr/>
      </w:pPr>
      <w:r>
        <w:rPr>
          <w:rFonts w:cs="Calibri" w:ascii="Arial" w:hAnsi="Arial"/>
          <w:b/>
        </w:rPr>
        <w:t xml:space="preserve">                                  </w:t>
      </w:r>
      <w:r>
        <w:rPr>
          <w:rFonts w:cs="Calibri"/>
          <w:b/>
        </w:rPr>
        <w:t xml:space="preserve">                                                  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1. Opći dio – Upute ponuditeljima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2. Prijedlog ugovora o nabavi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3. Obrasci – Ponudbeni list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 xml:space="preserve">                 </w:t>
      </w:r>
      <w:r>
        <w:rPr>
          <w:rFonts w:cs="Calibri" w:ascii="Arial" w:hAnsi="Arial"/>
          <w:sz w:val="24"/>
          <w:szCs w:val="24"/>
        </w:rPr>
        <w:t>- Ostale izjave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Calibri" w:ascii="Arial" w:hAnsi="Arial"/>
          <w:sz w:val="24"/>
          <w:szCs w:val="24"/>
        </w:rPr>
        <w:t xml:space="preserve">4. Prilozi: - Opisi proizvoda / Specifikacije     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 xml:space="preserve">                </w:t>
      </w:r>
      <w:r>
        <w:rPr>
          <w:rFonts w:cs="Calibri" w:ascii="Arial" w:hAnsi="Arial"/>
          <w:sz w:val="24"/>
          <w:szCs w:val="24"/>
        </w:rPr>
        <w:t xml:space="preserve">- Troškovnici                </w:t>
      </w:r>
      <w:r>
        <w:rPr>
          <w:rFonts w:ascii="Arial" w:hAnsi="Arial"/>
          <w:sz w:val="24"/>
          <w:szCs w:val="24"/>
        </w:rPr>
        <w:t xml:space="preserve">             </w:t>
      </w:r>
    </w:p>
    <w:p>
      <w:pPr>
        <w:pStyle w:val="Normal"/>
        <w:rPr/>
      </w:pPr>
      <w:r>
        <w:rPr>
          <w:sz w:val="24"/>
          <w:szCs w:val="24"/>
        </w:rPr>
        <w:t xml:space="preserve">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OPĆI DIO – UPUTE PONUDITELJIMA</w:t>
      </w:r>
    </w:p>
    <w:p>
      <w:pPr>
        <w:pStyle w:val="Normal"/>
        <w:spacing w:lineRule="auto" w:line="276" w:before="0" w:after="200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1. </w:t>
      </w:r>
      <w:r>
        <w:rPr>
          <w:rFonts w:cs="Calibri" w:ascii="Arial" w:hAnsi="Arial"/>
          <w:b/>
          <w:bCs/>
          <w:sz w:val="24"/>
          <w:szCs w:val="24"/>
          <w:lang w:val="es-ES"/>
        </w:rPr>
        <w:t>P</w:t>
      </w:r>
      <w:r>
        <w:rPr>
          <w:rFonts w:cs="Calibri" w:ascii="Arial" w:hAnsi="Arial"/>
          <w:b/>
          <w:bCs/>
          <w:sz w:val="24"/>
          <w:szCs w:val="24"/>
        </w:rPr>
        <w:t>ODACI O  NARUČITELJU:</w:t>
      </w:r>
    </w:p>
    <w:p>
      <w:pPr>
        <w:pStyle w:val="Normal"/>
        <w:ind w:left="567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es-ES"/>
        </w:rPr>
        <w:t>DARUVARSKE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TOPLICE</w:t>
      </w:r>
      <w:r>
        <w:rPr>
          <w:rFonts w:cs="Calibri" w:ascii="Arial" w:hAnsi="Arial"/>
          <w:sz w:val="22"/>
          <w:szCs w:val="22"/>
        </w:rPr>
        <w:t xml:space="preserve"> – </w:t>
      </w:r>
      <w:r>
        <w:rPr>
          <w:rFonts w:cs="Calibri" w:ascii="Arial" w:hAnsi="Arial"/>
          <w:sz w:val="22"/>
          <w:szCs w:val="22"/>
          <w:lang w:val="es-ES"/>
        </w:rPr>
        <w:t>Specijalna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bolnica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za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medicinsku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rehabilitaciju</w:t>
      </w:r>
    </w:p>
    <w:p>
      <w:pPr>
        <w:pStyle w:val="Normal"/>
        <w:ind w:firstLine="567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es-ES"/>
        </w:rPr>
        <w:t>Julijev park 1</w:t>
      </w:r>
    </w:p>
    <w:p>
      <w:pPr>
        <w:pStyle w:val="Normal"/>
        <w:ind w:firstLine="567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es-ES"/>
        </w:rPr>
        <w:t>43 500 DARU</w:t>
      </w:r>
      <w:r>
        <w:rPr>
          <w:rFonts w:cs="Calibri" w:ascii="Arial" w:hAnsi="Arial"/>
          <w:sz w:val="22"/>
          <w:szCs w:val="22"/>
          <w:lang w:val="de-DE"/>
        </w:rPr>
        <w:t>VAR</w:t>
      </w:r>
    </w:p>
    <w:p>
      <w:pPr>
        <w:pStyle w:val="Normal"/>
        <w:ind w:firstLine="567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de-DE"/>
        </w:rPr>
        <w:t>OIB: 01054174667</w:t>
      </w:r>
    </w:p>
    <w:p>
      <w:pPr>
        <w:pStyle w:val="Normal"/>
        <w:ind w:firstLine="567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val="de-DE"/>
        </w:rPr>
        <w:t>Tel: 043/623-000</w:t>
      </w:r>
    </w:p>
    <w:p>
      <w:pPr>
        <w:pStyle w:val="Normal"/>
        <w:ind w:firstLine="567"/>
        <w:rPr/>
      </w:pPr>
      <w:r>
        <w:rPr>
          <w:rFonts w:cs="Calibri" w:ascii="Arial" w:hAnsi="Arial"/>
          <w:b/>
          <w:bCs/>
          <w:sz w:val="22"/>
          <w:szCs w:val="22"/>
          <w:lang w:val="de-DE"/>
        </w:rPr>
        <w:t>Internetnetska adresa</w:t>
      </w:r>
      <w:r>
        <w:rPr>
          <w:rFonts w:cs="Calibri" w:ascii="Arial" w:hAnsi="Arial"/>
          <w:sz w:val="22"/>
          <w:szCs w:val="22"/>
          <w:lang w:val="de-DE"/>
        </w:rPr>
        <w:t xml:space="preserve">: </w:t>
      </w:r>
      <w:r>
        <w:rPr>
          <w:rStyle w:val="InternetLink"/>
          <w:rFonts w:cs="Calibri" w:ascii="Arial" w:hAnsi="Arial"/>
          <w:sz w:val="22"/>
          <w:szCs w:val="22"/>
          <w:lang w:val="de-DE"/>
        </w:rPr>
        <w:t>www.daruvarske-toplice.hr</w:t>
      </w:r>
    </w:p>
    <w:p>
      <w:pPr>
        <w:pStyle w:val="Normal"/>
        <w:ind w:firstLine="567"/>
        <w:rPr>
          <w:rStyle w:val="InternetLink"/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rPr>
          <w:sz w:val="22"/>
          <w:szCs w:val="22"/>
        </w:rPr>
      </w:pPr>
      <w:r>
        <w:rPr>
          <w:rFonts w:ascii="Arial" w:hAnsi="Arial"/>
          <w:b/>
          <w:bCs/>
          <w:color w:val="000000"/>
          <w:sz w:val="22"/>
          <w:szCs w:val="22"/>
        </w:rPr>
        <w:t>OSOBA ILI SLUŽBA ZADUŽENA ZA KONTAKT</w:t>
      </w:r>
    </w:p>
    <w:tbl>
      <w:tblPr>
        <w:tblW w:w="9632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75"/>
        <w:gridCol w:w="4456"/>
      </w:tblGrid>
      <w:tr>
        <w:trPr>
          <w:trHeight w:val="525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46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</w:r>
          </w:p>
          <w:p>
            <w:pPr>
              <w:pStyle w:val="Normal"/>
              <w:widowControl/>
              <w:bidi w:val="0"/>
              <w:spacing w:lineRule="auto" w:line="259" w:before="114" w:after="114"/>
              <w:jc w:val="left"/>
              <w:rPr>
                <w:sz w:val="22"/>
                <w:szCs w:val="22"/>
              </w:rPr>
            </w:pPr>
            <w:r>
              <w:rPr>
                <w:rFonts w:cs="Calibri" w:ascii="Arial" w:hAnsi="Arial"/>
                <w:b/>
                <w:bCs/>
                <w:sz w:val="22"/>
                <w:szCs w:val="22"/>
              </w:rPr>
              <w:t>ZA OPĆA OBJAŠNJENJA: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jc w:val="left"/>
              <w:rPr>
                <w:rFonts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Calibri" w:ascii="Arial" w:hAnsi="Arial"/>
                <w:b/>
                <w:bCs/>
                <w:sz w:val="22"/>
                <w:szCs w:val="22"/>
              </w:rPr>
              <w:t>SPECIFIKACIJE I OPIS PREDMETA NABAVE</w:t>
            </w:r>
          </w:p>
        </w:tc>
      </w:tr>
      <w:tr>
        <w:trPr>
          <w:trHeight w:val="998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20"/>
              <w:rPr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Renata Bačić – voditelj Odsjeka nabave</w:t>
              <w:tab/>
              <w:t xml:space="preserve"> </w:t>
            </w:r>
          </w:p>
          <w:p>
            <w:pPr>
              <w:pStyle w:val="Normal"/>
              <w:spacing w:before="0" w:after="120"/>
              <w:rPr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 xml:space="preserve">Tel.: (043) 623-621 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Calibri" w:ascii="Arial" w:hAnsi="Arial"/>
                <w:sz w:val="22"/>
                <w:szCs w:val="22"/>
              </w:rPr>
              <w:t xml:space="preserve">E-mail: </w:t>
            </w:r>
            <w:r>
              <w:rPr>
                <w:rStyle w:val="InternetLink"/>
                <w:rFonts w:cs="Calibri" w:ascii="Arial" w:hAnsi="Arial"/>
                <w:sz w:val="22"/>
                <w:szCs w:val="22"/>
              </w:rPr>
              <w:t>nabava@daruvarske-toplice.hr</w:t>
            </w:r>
          </w:p>
          <w:p>
            <w:pPr>
              <w:pStyle w:val="Normal"/>
              <w:spacing w:before="0" w:after="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Jasmina Bičak, viši stručni referent nabave</w:t>
            </w:r>
          </w:p>
          <w:p>
            <w:pPr>
              <w:pStyle w:val="Normal"/>
              <w:spacing w:before="0" w:after="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e-mail: nabava2@daruvarske-toplice.hr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46"/>
              <w:rPr>
                <w:sz w:val="22"/>
                <w:szCs w:val="22"/>
              </w:rPr>
            </w:pPr>
            <w:r>
              <w:rPr>
                <w:rFonts w:cs="Calibri" w:ascii="Arial" w:hAnsi="Arial"/>
                <w:bCs/>
                <w:sz w:val="22"/>
                <w:szCs w:val="22"/>
              </w:rPr>
              <w:t xml:space="preserve">Dragan Gazibara, mag.ing.techn.aliment., 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cs="Calibri" w:ascii="Arial" w:hAnsi="Arial"/>
                <w:bCs/>
                <w:sz w:val="22"/>
                <w:szCs w:val="22"/>
              </w:rPr>
              <w:t xml:space="preserve">rukovoditelj Odjela prehrane i usluživanja ,nutricionist, voditelj HACCP tima 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 xml:space="preserve">Tel: (043) </w:t>
            </w:r>
            <w:r>
              <w:rPr>
                <w:rFonts w:cs="Calibri" w:ascii="Arial" w:hAnsi="Arial"/>
                <w:color w:val="000000"/>
                <w:sz w:val="22"/>
                <w:szCs w:val="22"/>
              </w:rPr>
              <w:t xml:space="preserve">623-669 </w:t>
            </w:r>
          </w:p>
          <w:p>
            <w:pPr>
              <w:pStyle w:val="Normal"/>
              <w:spacing w:before="0" w:after="120"/>
              <w:rPr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E-mail: nutricionist@daruvarske-toplice.hr</w:t>
            </w:r>
          </w:p>
        </w:tc>
      </w:tr>
    </w:tbl>
    <w:p>
      <w:pPr>
        <w:pStyle w:val="Normal"/>
        <w:spacing w:before="0" w:after="120"/>
        <w:ind w:left="0" w:right="0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before="0" w:after="120"/>
        <w:ind w:left="0" w:right="0" w:hanging="0"/>
        <w:rPr/>
      </w:pPr>
      <w:r>
        <w:rPr>
          <w:rFonts w:cs="Calibri" w:ascii="Arial" w:hAnsi="Arial"/>
          <w:sz w:val="22"/>
          <w:szCs w:val="22"/>
          <w:lang w:val="de-DE"/>
        </w:rPr>
        <w:t xml:space="preserve">Dokumentacija za  prikupljanje ponuda/opći dio, specifikacije i troškovnici    mogu se preuzeti na  web stranici Naručitelja </w:t>
      </w:r>
      <w:hyperlink r:id="rId2">
        <w:r>
          <w:rPr>
            <w:rStyle w:val="InternetLink"/>
            <w:rFonts w:cs="Calibri" w:ascii="Arial" w:hAnsi="Arial"/>
            <w:sz w:val="22"/>
            <w:szCs w:val="22"/>
            <w:lang w:val="de-DE"/>
          </w:rPr>
          <w:t>www.daruvarske-toplice.hr</w:t>
        </w:r>
      </w:hyperlink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>1.2. Interna oznaka postupka /ev.br.nabave</w:t>
      </w:r>
      <w:r>
        <w:rPr>
          <w:rFonts w:cs="Calibri" w:ascii="Arial" w:hAnsi="Arial"/>
          <w:sz w:val="22"/>
          <w:szCs w:val="22"/>
        </w:rPr>
        <w:t xml:space="preserve"> :   </w:t>
      </w:r>
      <w:r>
        <w:rPr>
          <w:rFonts w:eastAsia="Calibri" w:cs="Calibri" w:ascii="Arial" w:hAnsi="Arial"/>
          <w:sz w:val="22"/>
          <w:szCs w:val="22"/>
          <w:lang w:eastAsia="ar-SA"/>
        </w:rPr>
        <w:t>3.1H-ŽN-12/24</w:t>
      </w:r>
    </w:p>
    <w:p>
      <w:pPr>
        <w:pStyle w:val="Normal"/>
        <w:spacing w:before="0" w:after="6"/>
        <w:rPr>
          <w:sz w:val="22"/>
          <w:szCs w:val="22"/>
        </w:rPr>
      </w:pPr>
      <w:r>
        <w:rPr>
          <w:rFonts w:cs="Calibri" w:ascii="Arial" w:hAnsi="Arial"/>
          <w:b/>
          <w:bCs/>
          <w:color w:val="000000"/>
          <w:sz w:val="22"/>
          <w:szCs w:val="22"/>
        </w:rPr>
        <w:t>1.3. POPIS GOSPODARSKIH SUBJEKATA S KOJIMA JE NARUČITELJ U</w:t>
      </w:r>
    </w:p>
    <w:p>
      <w:pPr>
        <w:pStyle w:val="Normal"/>
        <w:spacing w:before="0" w:after="120"/>
        <w:rPr>
          <w:sz w:val="22"/>
          <w:szCs w:val="22"/>
        </w:rPr>
      </w:pPr>
      <w:r>
        <w:rPr>
          <w:rFonts w:cs="Calibri" w:ascii="Arial" w:hAnsi="Arial"/>
          <w:b/>
          <w:bCs/>
          <w:color w:val="000000"/>
          <w:sz w:val="22"/>
          <w:szCs w:val="22"/>
        </w:rPr>
        <w:t xml:space="preserve">      </w:t>
      </w:r>
      <w:r>
        <w:rPr>
          <w:rFonts w:cs="Calibri" w:ascii="Arial" w:hAnsi="Arial"/>
          <w:b/>
          <w:bCs/>
          <w:color w:val="000000"/>
          <w:sz w:val="22"/>
          <w:szCs w:val="22"/>
        </w:rPr>
        <w:t>SUKOBU INTERESA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color w:val="000000"/>
          <w:sz w:val="22"/>
          <w:szCs w:val="22"/>
        </w:rPr>
        <w:t>Temeljem članka 80. Zakona o javnoj nabavi  Specijalna bolnica Daruvarske toplice  nije u sukobu interesa ni sa jednim gospodarskim subjektom (u svojstvu ponuditelja, člana zajednice ponuditelja  ili podizvoditelja odabranom ponuditelju.)</w:t>
      </w:r>
      <w:r>
        <w:rPr>
          <w:rFonts w:cs="Calibri" w:ascii="Arial" w:hAnsi="Arial"/>
          <w:b/>
          <w:color w:val="FF0000"/>
          <w:sz w:val="22"/>
          <w:szCs w:val="22"/>
        </w:rPr>
        <w:t xml:space="preserve">  </w:t>
      </w:r>
      <w:r>
        <w:rPr>
          <w:rFonts w:cs="Calibri" w:ascii="Arial" w:hAnsi="Arial"/>
          <w:color w:val="FF0000"/>
          <w:sz w:val="22"/>
          <w:szCs w:val="22"/>
        </w:rPr>
        <w:t xml:space="preserve">   </w:t>
      </w:r>
    </w:p>
    <w:p>
      <w:pPr>
        <w:pStyle w:val="Heading2"/>
        <w:suppressAutoHyphens w:val="true"/>
        <w:spacing w:lineRule="atLeast" w:line="100" w:before="0" w:after="120"/>
        <w:jc w:val="both"/>
        <w:rPr>
          <w:sz w:val="22"/>
          <w:szCs w:val="22"/>
        </w:rPr>
      </w:pPr>
      <w:r>
        <w:rPr>
          <w:rFonts w:cs="Calibri" w:ascii="Arial" w:hAnsi="Arial"/>
          <w:b/>
          <w:bCs/>
          <w:caps/>
          <w:color w:val="000000"/>
          <w:sz w:val="22"/>
          <w:szCs w:val="22"/>
        </w:rPr>
        <w:t xml:space="preserve">1.4. VRSTA POSTUPKA NABAVE: </w:t>
      </w:r>
      <w:r>
        <w:rPr>
          <w:rFonts w:cs="Calibri" w:ascii="Arial" w:hAnsi="Arial"/>
          <w:caps/>
          <w:color w:val="000000"/>
          <w:sz w:val="22"/>
          <w:szCs w:val="22"/>
        </w:rPr>
        <w:t>z</w:t>
      </w:r>
      <w:r>
        <w:rPr>
          <w:rFonts w:cs="Calibri" w:ascii="Arial" w:hAnsi="Arial"/>
          <w:color w:val="000000"/>
          <w:sz w:val="22"/>
          <w:szCs w:val="22"/>
        </w:rPr>
        <w:t xml:space="preserve">akon o javnoj nabavi ZJN /2016 sukladno čl.15 ne primjenjuje se za nabavu robe i usluga  procijenjene vrijednosti do  </w:t>
      </w:r>
      <w:r>
        <w:rPr>
          <w:rFonts w:cs="Calibri" w:ascii="Arial" w:hAnsi="Arial"/>
          <w:b/>
          <w:bCs/>
          <w:color w:val="000000"/>
          <w:sz w:val="22"/>
          <w:szCs w:val="22"/>
        </w:rPr>
        <w:t>26.540,00 eur</w:t>
      </w:r>
      <w:r>
        <w:rPr>
          <w:rFonts w:cs="Calibri" w:ascii="Arial" w:hAnsi="Arial"/>
          <w:color w:val="000000"/>
          <w:sz w:val="22"/>
          <w:szCs w:val="22"/>
        </w:rPr>
        <w:t xml:space="preserve">  te se ovaj postupak provodi t</w:t>
      </w:r>
      <w:r>
        <w:rPr>
          <w:rFonts w:cs="Calibri" w:ascii="Arial" w:hAnsi="Arial"/>
          <w:color w:val="000000"/>
          <w:sz w:val="22"/>
          <w:szCs w:val="22"/>
          <w:u w:val="single"/>
        </w:rPr>
        <w:t xml:space="preserve">emeljem </w:t>
      </w:r>
      <w:r>
        <w:rPr>
          <w:rFonts w:cs="Calibri" w:ascii="Arial" w:hAnsi="Arial"/>
          <w:color w:val="000000"/>
          <w:sz w:val="22"/>
          <w:szCs w:val="22"/>
        </w:rPr>
        <w:t>Internog  akta /Pravilnika o jednostavnoj nabavi robe, radova i usluga.</w:t>
      </w:r>
    </w:p>
    <w:p>
      <w:pPr>
        <w:pStyle w:val="Normal"/>
        <w:spacing w:before="0" w:after="6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Za ovaj postupak nabave ne primjenjuje se postupak pravne zaštite pred državnom komisijom za kontrolu postupaka javne nabave.</w:t>
      </w:r>
      <w:r>
        <w:rPr>
          <w:rFonts w:cs="Calibri" w:ascii="Arial" w:hAnsi="Arial"/>
          <w:color w:val="FF0000"/>
          <w:sz w:val="22"/>
          <w:szCs w:val="22"/>
        </w:rPr>
        <w:t xml:space="preserve">  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rFonts w:cs="Calibri" w:ascii="Arial" w:hAnsi="Arial"/>
          <w:color w:val="FF0000"/>
          <w:sz w:val="22"/>
          <w:szCs w:val="22"/>
        </w:rPr>
        <w:t xml:space="preserve"> </w:t>
      </w:r>
    </w:p>
    <w:p>
      <w:pPr>
        <w:pStyle w:val="Normal"/>
        <w:spacing w:before="0" w:after="6"/>
        <w:rPr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 xml:space="preserve">1.5. VRSTA UGOVORA: </w:t>
      </w:r>
      <w:r>
        <w:rPr>
          <w:rFonts w:cs="Calibri" w:ascii="Arial" w:hAnsi="Arial"/>
          <w:color w:val="00000A"/>
          <w:sz w:val="22"/>
          <w:szCs w:val="22"/>
        </w:rPr>
        <w:t>Ugovor o nabavi robe – jednostavna nabava   .</w:t>
      </w:r>
    </w:p>
    <w:p>
      <w:pPr>
        <w:pStyle w:val="Normal"/>
        <w:spacing w:before="0" w:after="120"/>
        <w:rPr>
          <w:rFonts w:ascii="Arial" w:hAnsi="Arial" w:cs="Calibri"/>
          <w:color w:val="00000A"/>
          <w:sz w:val="22"/>
          <w:szCs w:val="22"/>
        </w:rPr>
      </w:pPr>
      <w:r>
        <w:rPr>
          <w:rFonts w:cs="Calibri" w:ascii="Arial" w:hAnsi="Arial"/>
          <w:color w:val="00000A"/>
          <w:sz w:val="22"/>
          <w:szCs w:val="22"/>
        </w:rPr>
      </w:r>
    </w:p>
    <w:p>
      <w:pPr>
        <w:pStyle w:val="Normal"/>
        <w:spacing w:lineRule="exact" w:line="240" w:before="57" w:after="177"/>
        <w:rPr>
          <w:sz w:val="22"/>
          <w:szCs w:val="22"/>
        </w:rPr>
      </w:pPr>
      <w:r>
        <w:rPr>
          <w:rFonts w:cs="Calibri" w:ascii="Arial" w:hAnsi="Arial"/>
          <w:b/>
          <w:bCs/>
          <w:color w:val="00000A"/>
          <w:sz w:val="22"/>
          <w:szCs w:val="22"/>
        </w:rPr>
        <w:t xml:space="preserve">1.6. </w:t>
      </w:r>
      <w:r>
        <w:rPr>
          <w:rFonts w:cs="Calibri" w:ascii="Arial" w:hAnsi="Arial"/>
          <w:b/>
          <w:bCs/>
          <w:sz w:val="22"/>
          <w:szCs w:val="22"/>
        </w:rPr>
        <w:t>NAVOD PROVODI LI SE ELEKTRONIČKA DRAŽBA:</w:t>
      </w:r>
    </w:p>
    <w:p>
      <w:pPr>
        <w:pStyle w:val="Normal"/>
        <w:spacing w:lineRule="exact" w:line="240" w:before="114" w:after="234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- ne provodi se elektronička dražba</w:t>
      </w:r>
    </w:p>
    <w:p>
      <w:pPr>
        <w:pStyle w:val="Normal"/>
        <w:jc w:val="both"/>
        <w:rPr>
          <w:rFonts w:ascii="Arial" w:hAnsi="Arial" w:cs="Calibri"/>
          <w:b/>
          <w:b/>
          <w:u w:val="none"/>
        </w:rPr>
      </w:pPr>
      <w:r>
        <w:rPr>
          <w:rFonts w:cs="Calibri" w:ascii="Arial" w:hAnsi="Arial"/>
          <w:b/>
          <w:u w:val="none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 w:ascii="Arial" w:hAnsi="Arial"/>
          <w:b/>
          <w:sz w:val="24"/>
          <w:szCs w:val="24"/>
          <w:u w:val="none"/>
        </w:rPr>
        <w:t>2. PODACI O PREDMETU NABAVE</w:t>
      </w:r>
    </w:p>
    <w:p>
      <w:pPr>
        <w:pStyle w:val="Normal"/>
        <w:jc w:val="both"/>
        <w:rPr>
          <w:rFonts w:ascii="Arial" w:hAnsi="Arial" w:cs="Calibri"/>
          <w:b/>
          <w:b/>
          <w:sz w:val="28"/>
          <w:szCs w:val="28"/>
          <w:u w:val="none"/>
        </w:rPr>
      </w:pPr>
      <w:r>
        <w:rPr>
          <w:rFonts w:cs="Calibri" w:ascii="Arial" w:hAnsi="Arial"/>
          <w:b/>
          <w:sz w:val="28"/>
          <w:szCs w:val="28"/>
          <w:u w:val="none"/>
        </w:rPr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  <w:u w:val="none"/>
        </w:rPr>
        <w:t>2.1.</w:t>
      </w:r>
      <w:r>
        <w:rPr>
          <w:rFonts w:cs="Calibri" w:ascii="Arial" w:hAnsi="Arial"/>
          <w:b/>
          <w:bCs/>
          <w:sz w:val="22"/>
          <w:szCs w:val="22"/>
          <w:u w:val="none"/>
        </w:rPr>
        <w:t xml:space="preserve"> PROCIJENJENA VRIJEDNOST NABAVE: 6.500,00 eur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2.2. OPIS I OZNAKA GRUPA PREDMETA NABAVE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</w:rPr>
        <w:t>Ponude se podnose na obrascu ponude/ponudbenom listu koji je sastavni dio D0N.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>2.3. SPECIFIKACIJA PREDMETA NABAVE - VRSTA, KVALITETA, OPSEG I KOLIČINA PREDMETA NABAVE</w:t>
      </w:r>
    </w:p>
    <w:p>
      <w:pPr>
        <w:pStyle w:val="Normal"/>
        <w:ind w:right="0" w:hanging="0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postupanje.Ponuditelj je obavezan dostaviti originalnu specifikaciju/deklaraciju nuđenog proizvoda kako bi se omogućila komparacija i utvrđivanje jednakovrijednosti traženom. 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Vrsta i kvaliteta moraju odgovarati važećim standardima u vrijeme izvršenja ugovora.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Količina predmeta nabave definirana je u Prilogu 2A Dokumentacije za nadmetanje – Obrazac Troškovnika.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Količina predmeta nabave je okvirna te stvarna nabavljena količina robe može biti veća ili manja od okvirne količine, te se Naručitelj ne obvezuje na realizaciju navedenih količina u cijelosti.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2.4. TROŠKOVNIK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Obrazac   troškovnika    sastavni je dio ove Dokumentacije  Prilog br. 2A Troškovnik Ponuditelj popunjava na originalnim obrascima. 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Prilikom ispunjavanja Troškovnika , ponuditelj ukupnu cijenu stavke izračunava kao umnožak količine stavke i cijene stavke.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>2.5. MJESTO ISPORUKE ROBE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Daruvarske toplice Specijalna bolnica za medicinsku rehabilitaciju – Daruvar, Julijev park 13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b/>
          <w:bCs/>
          <w:sz w:val="22"/>
          <w:szCs w:val="22"/>
        </w:rPr>
        <w:t>2.6. ROK ISPORUKE ROBE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Sukcesivno. Rok isporuke počinje teći danom stupanja na snagu ugovora o  nabavi a traje 12 mjeseci.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 w:ascii="Arial" w:hAnsi="Arial"/>
          <w:b/>
          <w:bCs/>
          <w:sz w:val="22"/>
          <w:szCs w:val="22"/>
        </w:rPr>
        <w:t xml:space="preserve"> 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3. RAZLOZI ISKLJUČENJA </w:t>
      </w:r>
    </w:p>
    <w:p>
      <w:pPr>
        <w:pStyle w:val="Normal"/>
        <w:rPr>
          <w:rFonts w:ascii="Arial" w:hAnsi="Arial" w:eastAsia="Calibri" w:cs="Calibri"/>
          <w:sz w:val="20"/>
          <w:szCs w:val="20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3.1</w:t>
      </w:r>
      <w:r>
        <w:rPr>
          <w:rFonts w:cs="Calibri" w:ascii="Arial" w:hAnsi="Arial"/>
          <w:b/>
          <w:bCs/>
          <w:sz w:val="22"/>
          <w:szCs w:val="22"/>
        </w:rPr>
        <w:t>.</w:t>
      </w:r>
      <w:r>
        <w:rPr>
          <w:rFonts w:cs="Calibri" w:ascii="Arial" w:hAnsi="Arial"/>
          <w:sz w:val="22"/>
          <w:szCs w:val="22"/>
        </w:rPr>
        <w:t xml:space="preserve"> Naručitelj će isključiti ponuditelja koji je pokazivao opetovane nedostatke tijekom provedbe bitnih zahtjeva iz prethodnih ugovora o nabavi  čija je posljedica bila prijevremeni raskid tog ugovora , naknada štete ili druga slična sankcija.</w:t>
      </w:r>
    </w:p>
    <w:p>
      <w:pPr>
        <w:pStyle w:val="TextBody"/>
        <w:jc w:val="both"/>
        <w:rPr>
          <w:rFonts w:ascii="Arial" w:hAnsi="Arial"/>
          <w:sz w:val="22"/>
          <w:szCs w:val="22"/>
        </w:rPr>
      </w:pPr>
      <w:r>
        <w:rPr/>
      </w:r>
    </w:p>
    <w:p>
      <w:pPr>
        <w:pStyle w:val="Normal"/>
        <w:rPr>
          <w:sz w:val="22"/>
          <w:szCs w:val="22"/>
        </w:rPr>
      </w:pPr>
      <w:r>
        <w:rPr>
          <w:rFonts w:eastAsia="Calibri" w:cs="Calibri" w:ascii="Arial" w:hAnsi="Arial"/>
          <w:sz w:val="22"/>
          <w:szCs w:val="22"/>
        </w:rPr>
        <w:t xml:space="preserve">                                                       </w:t>
      </w:r>
      <w:r>
        <w:rPr>
          <w:rFonts w:eastAsia="Calibri" w:cs="Calibri" w:ascii="Arial" w:hAnsi="Arial"/>
          <w:b/>
          <w:color w:val="FF0000"/>
          <w:sz w:val="22"/>
          <w:szCs w:val="22"/>
        </w:rPr>
        <w:t xml:space="preserve">       </w:t>
      </w:r>
      <w:r>
        <w:rPr>
          <w:rFonts w:eastAsia="Calibri" w:cs="Calibri" w:ascii="Arial" w:hAnsi="Arial"/>
          <w:sz w:val="22"/>
          <w:szCs w:val="22"/>
        </w:rPr>
        <w:t xml:space="preserve">                                                                         </w:t>
      </w:r>
    </w:p>
    <w:p>
      <w:pPr>
        <w:pStyle w:val="Normal"/>
        <w:jc w:val="both"/>
        <w:rPr>
          <w:b/>
          <w:b/>
          <w:bCs/>
          <w:sz w:val="28"/>
          <w:szCs w:val="28"/>
          <w:u w:val="none"/>
        </w:rPr>
      </w:pPr>
      <w:r>
        <w:rPr>
          <w:rFonts w:cs="Calibri" w:ascii="Arial" w:hAnsi="Arial"/>
          <w:b/>
          <w:bCs/>
          <w:sz w:val="24"/>
          <w:szCs w:val="24"/>
          <w:u w:val="none"/>
        </w:rPr>
        <w:t>4.  DOKAZ TEHNIČKE I STRUČNE SPOSOBNOSTI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4.1</w:t>
      </w:r>
      <w:r>
        <w:rPr>
          <w:rFonts w:cs="Calibri" w:ascii="Arial" w:hAnsi="Arial"/>
          <w:b/>
          <w:sz w:val="22"/>
          <w:szCs w:val="22"/>
        </w:rPr>
        <w:t xml:space="preserve">. </w:t>
      </w:r>
      <w:r>
        <w:rPr>
          <w:rFonts w:cs="Calibri" w:ascii="Arial" w:hAnsi="Arial"/>
          <w:sz w:val="22"/>
          <w:szCs w:val="22"/>
        </w:rPr>
        <w:t xml:space="preserve">Naručitelj zahtjeva  </w:t>
      </w:r>
      <w:r>
        <w:rPr>
          <w:rFonts w:cs="Calibri" w:ascii="Arial" w:hAnsi="Arial"/>
          <w:b/>
          <w:sz w:val="22"/>
          <w:szCs w:val="22"/>
        </w:rPr>
        <w:t xml:space="preserve">Popis značajnih ugovora </w:t>
      </w:r>
      <w:r>
        <w:rPr>
          <w:rFonts w:cs="Calibri" w:ascii="Arial" w:hAnsi="Arial"/>
          <w:sz w:val="22"/>
          <w:szCs w:val="22"/>
        </w:rPr>
        <w:t xml:space="preserve">u posljednje 3 godine s iznosom i datumom isporuke za predmet nabave </w:t>
      </w:r>
      <w:r>
        <w:rPr>
          <w:rFonts w:cs="Calibri" w:ascii="Arial" w:hAnsi="Arial"/>
          <w:b/>
          <w:sz w:val="22"/>
          <w:szCs w:val="22"/>
          <w:u w:val="single"/>
        </w:rPr>
        <w:t>istovjetan ili sličan nuđ</w:t>
      </w:r>
      <w:r>
        <w:rPr>
          <w:rFonts w:cs="Calibri" w:ascii="Arial" w:hAnsi="Arial"/>
          <w:b/>
          <w:sz w:val="22"/>
          <w:szCs w:val="22"/>
        </w:rPr>
        <w:t>enom</w:t>
      </w:r>
      <w:r>
        <w:rPr>
          <w:rFonts w:cs="Calibri" w:ascii="Arial" w:hAnsi="Arial"/>
          <w:sz w:val="22"/>
          <w:szCs w:val="22"/>
        </w:rPr>
        <w:t xml:space="preserve"> ,  te nazivom druge ugovorne strane , naručitelja u smislu ZJN-a ili privatnog subjekta ( min.1-max.2 ). Tim dokazom Ponuditelj mora dokazati da je u posljednje 3 godine uredno izvršavao  ugovore za  opskrbu u </w:t>
      </w:r>
      <w:r>
        <w:rPr>
          <w:rFonts w:cs="Calibri" w:ascii="Arial" w:hAnsi="Arial"/>
          <w:sz w:val="22"/>
          <w:szCs w:val="22"/>
          <w:u w:val="single"/>
        </w:rPr>
        <w:t>vrijednosti jednakoj ili većoj od procijenjene vrijednosti nabave.</w:t>
      </w:r>
    </w:p>
    <w:p>
      <w:pPr>
        <w:pStyle w:val="Normal"/>
        <w:jc w:val="both"/>
        <w:rPr>
          <w:rFonts w:ascii="Arial" w:hAnsi="Arial" w:cs="Calibri"/>
          <w:sz w:val="22"/>
          <w:szCs w:val="22"/>
          <w:u w:val="single"/>
        </w:rPr>
      </w:pPr>
      <w:r>
        <w:rPr>
          <w:rFonts w:cs="Calibri" w:ascii="Arial" w:hAnsi="Arial"/>
          <w:sz w:val="22"/>
          <w:szCs w:val="22"/>
          <w:u w:val="single"/>
        </w:rPr>
      </w:r>
    </w:p>
    <w:p>
      <w:pPr>
        <w:pStyle w:val="Normal"/>
        <w:jc w:val="both"/>
        <w:rPr>
          <w:rFonts w:ascii="Arial" w:hAnsi="Arial" w:cs="Calibri"/>
          <w:sz w:val="22"/>
          <w:szCs w:val="22"/>
          <w:u w:val="single"/>
        </w:rPr>
      </w:pPr>
      <w:r>
        <w:rPr>
          <w:rFonts w:cs="Calibri" w:ascii="Arial" w:hAnsi="Arial"/>
          <w:sz w:val="22"/>
          <w:szCs w:val="22"/>
          <w:u w:val="single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 xml:space="preserve">5.  OSTALI ZAHTJEVI   </w:t>
      </w:r>
    </w:p>
    <w:p>
      <w:pPr>
        <w:pStyle w:val="Normal"/>
        <w:spacing w:before="0" w:after="46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5.1.</w:t>
      </w:r>
      <w:r>
        <w:rPr>
          <w:rFonts w:cs="Calibri" w:ascii="Arial" w:hAnsi="Arial"/>
          <w:sz w:val="22"/>
          <w:szCs w:val="22"/>
        </w:rPr>
        <w:t xml:space="preserve">   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</w:t>
      </w:r>
    </w:p>
    <w:p>
      <w:pPr>
        <w:pStyle w:val="Normal"/>
        <w:spacing w:before="0" w:after="46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46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spacing w:before="0" w:after="46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Važeće rješenje/odobrenje/potvrda dostavlja se u presliku.</w:t>
      </w:r>
    </w:p>
    <w:p>
      <w:pPr>
        <w:pStyle w:val="Normal"/>
        <w:spacing w:before="0" w:after="0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Calibri" w:cs="Calibri" w:ascii="Arial" w:hAnsi="Arial"/>
          <w:sz w:val="22"/>
          <w:szCs w:val="22"/>
        </w:rPr>
        <w:t xml:space="preserve"> </w:t>
      </w:r>
    </w:p>
    <w:p>
      <w:pPr>
        <w:pStyle w:val="Normal"/>
        <w:spacing w:before="0" w:after="103"/>
        <w:jc w:val="both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6. SADRŽAJ PONUDE 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Ponudu sačinjavaju: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 xml:space="preserve">ispunjeni i od ovlaštene osobe ponuditelja potpisani i ovjereni Obrazac ponude/ponudbeni list </w:t>
      </w:r>
    </w:p>
    <w:p>
      <w:pPr>
        <w:pStyle w:val="Normal"/>
        <w:ind w:left="360" w:right="0" w:hanging="0"/>
        <w:jc w:val="both"/>
        <w:rPr>
          <w:sz w:val="22"/>
          <w:szCs w:val="22"/>
        </w:rPr>
      </w:pPr>
      <w:r>
        <w:rPr>
          <w:rFonts w:eastAsia="Calibri" w:cs="Calibri" w:ascii="Arial" w:hAnsi="Arial"/>
          <w:sz w:val="22"/>
          <w:szCs w:val="22"/>
          <w:lang w:bidi="ta-IN"/>
        </w:rPr>
        <w:t xml:space="preserve">       </w:t>
      </w:r>
      <w:r>
        <w:rPr>
          <w:rFonts w:cs="Calibri" w:ascii="Arial" w:hAnsi="Arial"/>
          <w:sz w:val="22"/>
          <w:szCs w:val="22"/>
          <w:lang w:bidi="ta-IN"/>
        </w:rPr>
        <w:t>( obrazac br. 1),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tražene dokaze sposobnosti/popis ugovora ;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dokaz o implementiranom sustavu za osiguranje kvalitete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 xml:space="preserve">ovjerena Specifikacija /opis proizvoda, </w:t>
      </w:r>
      <w:r>
        <w:rPr>
          <w:rFonts w:cs="Calibri" w:ascii="Arial" w:hAnsi="Arial"/>
          <w:b/>
          <w:sz w:val="22"/>
          <w:szCs w:val="22"/>
          <w:lang w:bidi="ta-IN"/>
        </w:rPr>
        <w:t xml:space="preserve">te priložena originalna Specifikacija proizvoda radi mogućnosti komparacije i utvrđivanja jednakovrijednosti traženom 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popunjen, ovjeren i potpisan troškovnik( prilog  2A)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potpisan i ovjeren prijedlog ugovora koji je sastavni dio dokumentacije</w:t>
      </w:r>
    </w:p>
    <w:p>
      <w:pPr>
        <w:pStyle w:val="Normal"/>
        <w:jc w:val="both"/>
        <w:rPr>
          <w:rFonts w:ascii="Arial" w:hAnsi="Arial" w:cs="Calibri"/>
          <w:lang w:bidi="ta-IN"/>
        </w:rPr>
      </w:pPr>
      <w:r>
        <w:rPr>
          <w:rFonts w:cs="Calibri" w:ascii="Arial" w:hAnsi="Arial"/>
          <w:lang w:bidi="ta-IN"/>
        </w:rPr>
      </w:r>
    </w:p>
    <w:p>
      <w:pPr>
        <w:pStyle w:val="Normal"/>
        <w:jc w:val="both"/>
        <w:rPr>
          <w:rFonts w:ascii="Arial" w:hAnsi="Arial" w:cs="Calibri"/>
          <w:lang w:bidi="ta-IN"/>
        </w:rPr>
      </w:pPr>
      <w:r>
        <w:rPr>
          <w:rFonts w:cs="Calibri" w:ascii="Arial" w:hAnsi="Arial"/>
          <w:lang w:bidi="ta-IN"/>
        </w:rPr>
      </w:r>
    </w:p>
    <w:p>
      <w:pPr>
        <w:pStyle w:val="Normal"/>
        <w:jc w:val="both"/>
        <w:rPr>
          <w:rFonts w:ascii="Arial" w:hAnsi="Arial" w:cs="Calibri"/>
          <w:lang w:bidi="ta-IN"/>
        </w:rPr>
      </w:pPr>
      <w:r>
        <w:rPr>
          <w:rFonts w:cs="Calibri" w:ascii="Arial" w:hAnsi="Arial"/>
          <w:lang w:bidi="ta-IN"/>
        </w:rPr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>6.1.     Dostavljanje  ponuda /način i mjesto dostave/rok za dostavu ponude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rFonts w:ascii="Arial" w:hAnsi="Arial" w:cs="Calibri"/>
          <w:b/>
          <w:b/>
          <w:bCs/>
        </w:rPr>
      </w:pPr>
      <w:r>
        <w:rPr>
          <w:rFonts w:cs="Calibri" w:ascii="Arial" w:hAnsi="Arial"/>
          <w:b/>
          <w:bCs/>
        </w:rPr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/>
      </w:pPr>
      <w:r>
        <w:rPr>
          <w:rFonts w:cs="Calibri" w:ascii="Arial" w:hAnsi="Arial"/>
          <w:b w:val="false"/>
          <w:bCs w:val="false"/>
          <w:sz w:val="22"/>
          <w:szCs w:val="22"/>
        </w:rPr>
        <w:t>Ponude se dostavljaju poštom preporučeno ili neposrednom dostavom na  urudžbeni zapisnik</w:t>
      </w:r>
      <w:r>
        <w:rPr>
          <w:rFonts w:cs="Calibri" w:ascii="Arial" w:hAnsi="Arial"/>
          <w:b/>
          <w:bCs/>
          <w:sz w:val="22"/>
          <w:szCs w:val="22"/>
        </w:rPr>
        <w:t xml:space="preserve"> Naručitelja UPRAVNA ZGRADA Daruvarskih toplica–TAJNIŠTVO. 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Arial" w:hAnsi="Arial"/>
        </w:rPr>
      </w:pPr>
      <w:r>
        <w:rPr>
          <w:rFonts w:cs="Calibri" w:ascii="Arial" w:hAnsi="Arial"/>
          <w:b/>
          <w:bCs/>
          <w:color w:val="000000"/>
          <w:sz w:val="22"/>
          <w:szCs w:val="22"/>
        </w:rPr>
        <w:t>Na omotnici ponude mora biti naznačeno:</w:t>
      </w:r>
    </w:p>
    <w:p>
      <w:pPr>
        <w:pStyle w:val="Normal"/>
        <w:numPr>
          <w:ilvl w:val="0"/>
          <w:numId w:val="4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Naručitelja;</w:t>
      </w:r>
    </w:p>
    <w:p>
      <w:pPr>
        <w:pStyle w:val="Normal"/>
        <w:numPr>
          <w:ilvl w:val="0"/>
          <w:numId w:val="5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Ponuditelja;</w:t>
      </w:r>
    </w:p>
    <w:p>
      <w:pPr>
        <w:pStyle w:val="Normal"/>
        <w:numPr>
          <w:ilvl w:val="0"/>
          <w:numId w:val="5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evidencijski broj nabave;</w:t>
      </w:r>
    </w:p>
    <w:p>
      <w:pPr>
        <w:pStyle w:val="Normal"/>
        <w:numPr>
          <w:ilvl w:val="0"/>
          <w:numId w:val="5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predmeta nabave</w:t>
      </w:r>
    </w:p>
    <w:p>
      <w:pPr>
        <w:pStyle w:val="Normal"/>
        <w:numPr>
          <w:ilvl w:val="0"/>
          <w:numId w:val="5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naznaka „NE OTVARAJ“.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Arial" w:hAnsi="Arial"/>
          <w:b/>
          <w:bCs/>
          <w:color w:val="000000"/>
          <w:sz w:val="22"/>
          <w:szCs w:val="22"/>
        </w:rPr>
        <w:t>Nije dopušteno dostavljanje ponude elektroničkim putem.</w:t>
      </w:r>
    </w:p>
    <w:p>
      <w:pPr>
        <w:pStyle w:val="Normal"/>
        <w:tabs>
          <w:tab w:val="clear" w:pos="708"/>
          <w:tab w:val="left" w:pos="3686" w:leader="none"/>
        </w:tabs>
        <w:spacing w:before="171" w:after="171"/>
        <w:jc w:val="both"/>
        <w:rPr/>
      </w:pPr>
      <w:r>
        <w:rPr>
          <w:rFonts w:cs="Calibri" w:ascii="Arial" w:hAnsi="Arial"/>
          <w:sz w:val="22"/>
          <w:szCs w:val="22"/>
        </w:rPr>
        <w:t xml:space="preserve">Ponuda mora biti dostavljena prema uvjetima poziva  i mora sadržavati sve tražene priloge. </w:t>
      </w:r>
    </w:p>
    <w:p>
      <w:pPr>
        <w:pStyle w:val="Normal"/>
        <w:tabs>
          <w:tab w:val="clear" w:pos="708"/>
          <w:tab w:val="left" w:pos="3686" w:leader="none"/>
        </w:tabs>
        <w:spacing w:before="171" w:after="171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Nepotpune ponude neće se razmatrati. </w:t>
      </w:r>
    </w:p>
    <w:p>
      <w:pPr>
        <w:pStyle w:val="Normal"/>
        <w:tabs>
          <w:tab w:val="clear" w:pos="708"/>
          <w:tab w:val="left" w:pos="3686" w:leader="none"/>
        </w:tabs>
        <w:spacing w:before="0" w:after="0"/>
        <w:jc w:val="both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color w:val="000000"/>
          <w:sz w:val="22"/>
          <w:szCs w:val="22"/>
        </w:rPr>
        <w:t>Ponu</w:t>
      </w:r>
      <w:r>
        <w:rPr>
          <w:rFonts w:cs="Calibri" w:ascii="Arial" w:hAnsi="Arial"/>
          <w:color w:val="000000"/>
          <w:sz w:val="22"/>
          <w:szCs w:val="22"/>
        </w:rPr>
        <w:t>de</w:t>
      </w:r>
      <w:r>
        <w:rPr>
          <w:rFonts w:cs="Calibri" w:ascii="Arial" w:hAnsi="Arial"/>
          <w:sz w:val="22"/>
          <w:szCs w:val="22"/>
        </w:rPr>
        <w:t xml:space="preserve"> se izrađuju bez naknade.</w:t>
      </w:r>
    </w:p>
    <w:p>
      <w:pPr>
        <w:pStyle w:val="Normal"/>
        <w:tabs>
          <w:tab w:val="clear" w:pos="708"/>
          <w:tab w:val="left" w:pos="3686" w:leader="none"/>
        </w:tabs>
        <w:spacing w:before="0" w:after="0"/>
        <w:jc w:val="both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57" w:after="103"/>
        <w:jc w:val="both"/>
        <w:rPr/>
      </w:pPr>
      <w:r>
        <w:rPr>
          <w:rFonts w:cs="Calibri" w:ascii="Arial" w:hAnsi="Arial"/>
          <w:b/>
          <w:sz w:val="22"/>
          <w:szCs w:val="22"/>
        </w:rPr>
        <w:t xml:space="preserve">Rok za dostavu ponude :  Do </w:t>
      </w:r>
      <w:r>
        <w:rPr>
          <w:rFonts w:cs="Calibri" w:ascii="Arial" w:hAnsi="Arial"/>
          <w:b/>
          <w:bCs/>
          <w:sz w:val="22"/>
          <w:szCs w:val="22"/>
        </w:rPr>
        <w:t>15.04.2024. godine do 12:00 sati.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Otvaranje ponuda neće biti javno.</w:t>
      </w:r>
    </w:p>
    <w:p>
      <w:pPr>
        <w:pStyle w:val="Normal"/>
        <w:jc w:val="both"/>
        <w:rPr>
          <w:rFonts w:ascii="Arial" w:hAnsi="Arial" w:cs="Calibri"/>
          <w:b/>
          <w:b/>
        </w:rPr>
      </w:pPr>
      <w:r>
        <w:rPr>
          <w:rFonts w:cs="Calibri" w:ascii="Arial" w:hAnsi="Arial"/>
          <w:b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6.2.   Kriterij odabira</w:t>
      </w:r>
      <w:r>
        <w:rPr>
          <w:rFonts w:cs="Calibri" w:ascii="Arial" w:hAnsi="Arial"/>
          <w:sz w:val="22"/>
          <w:szCs w:val="22"/>
        </w:rPr>
        <w:t xml:space="preserve"> :</w:t>
      </w:r>
      <w:r>
        <w:rPr>
          <w:rFonts w:cs="Calibri" w:ascii="Arial" w:hAnsi="Arial"/>
          <w:b/>
          <w:sz w:val="22"/>
          <w:szCs w:val="22"/>
        </w:rPr>
        <w:t xml:space="preserve">    najniža cijena  pravilne, prihvatljive i prikladne ponude.</w:t>
      </w:r>
    </w:p>
    <w:p>
      <w:pPr>
        <w:pStyle w:val="Normal"/>
        <w:jc w:val="both"/>
        <w:rPr>
          <w:rFonts w:ascii="Arial" w:hAnsi="Arial" w:cs="Calibri"/>
          <w:b/>
          <w:b/>
        </w:rPr>
      </w:pPr>
      <w:r>
        <w:rPr>
          <w:rFonts w:cs="Calibri" w:ascii="Arial" w:hAnsi="Arial"/>
          <w:b/>
        </w:rPr>
      </w:r>
    </w:p>
    <w:p>
      <w:pPr>
        <w:pStyle w:val="Normal"/>
        <w:tabs>
          <w:tab w:val="clear" w:pos="708"/>
          <w:tab w:val="left" w:pos="360" w:leader="none"/>
        </w:tabs>
        <w:ind w:left="360" w:right="0" w:hanging="360"/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6.3. Cijena ponude</w:t>
      </w:r>
    </w:p>
    <w:p>
      <w:pPr>
        <w:pStyle w:val="Normal"/>
        <w:numPr>
          <w:ilvl w:val="0"/>
          <w:numId w:val="2"/>
        </w:numPr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Ponuditelj dostavlja ponudu s cijenama bez PDV-a izraženo u </w:t>
      </w:r>
      <w:r>
        <w:rPr>
          <w:rFonts w:eastAsia="Times New Roman" w:cs="Calibri" w:ascii="Arial" w:hAnsi="Arial"/>
          <w:color w:val="auto"/>
          <w:sz w:val="22"/>
          <w:szCs w:val="22"/>
          <w:lang w:val="hr-HR" w:eastAsia="zh-CN" w:bidi="ar-SA"/>
        </w:rPr>
        <w:t>eurima</w:t>
      </w:r>
    </w:p>
    <w:p>
      <w:pPr>
        <w:pStyle w:val="Normal"/>
        <w:numPr>
          <w:ilvl w:val="0"/>
          <w:numId w:val="2"/>
        </w:numPr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Ponuditelj popunjava sve tražene stavke u priloženoj Specifikaciji/troškovniku s jediničnim i zbirnim neto cijenama te ukupnom cijenom  </w:t>
      </w:r>
    </w:p>
    <w:p>
      <w:pPr>
        <w:pStyle w:val="Normal"/>
        <w:numPr>
          <w:ilvl w:val="0"/>
          <w:numId w:val="2"/>
        </w:numPr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u izražene cijene uračunati su svi troškovi i eventualni popusti</w:t>
      </w:r>
    </w:p>
    <w:p>
      <w:pPr>
        <w:pStyle w:val="Normal"/>
        <w:numPr>
          <w:ilvl w:val="0"/>
          <w:numId w:val="2"/>
        </w:numPr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 xml:space="preserve">Cijene su za ugovorno razdoblje nepromjenjive     </w:t>
      </w:r>
      <w:r>
        <w:rPr>
          <w:rFonts w:eastAsia="Calibri" w:cs="Calibri" w:ascii="Arial" w:hAnsi="Arial"/>
          <w:b/>
          <w:sz w:val="22"/>
          <w:szCs w:val="22"/>
        </w:rPr>
        <w:t xml:space="preserve">  </w:t>
      </w:r>
    </w:p>
    <w:p>
      <w:pPr>
        <w:pStyle w:val="Normal"/>
        <w:numPr>
          <w:ilvl w:val="0"/>
          <w:numId w:val="0"/>
        </w:numPr>
        <w:ind w:left="720" w:hanging="0"/>
        <w:rPr>
          <w:sz w:val="22"/>
          <w:szCs w:val="22"/>
        </w:rPr>
      </w:pPr>
      <w:r>
        <w:rPr>
          <w:rFonts w:eastAsia="Calibri" w:cs="Calibri" w:ascii="Arial" w:hAnsi="Arial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 xml:space="preserve">6.4. Rok, način i uvjeti plaćanja 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Plaćanje će se obaviti temeljem ispostavljenog računa u roku do 30 dana od dana ispostavljanja računa. </w:t>
      </w:r>
    </w:p>
    <w:p>
      <w:pPr>
        <w:pStyle w:val="Normal"/>
        <w:jc w:val="both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jc w:val="both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jc w:val="both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jc w:val="both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jc w:val="both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/>
      </w:pPr>
      <w:r>
        <w:rPr>
          <w:rFonts w:cs="Calibri" w:ascii="Arial" w:hAnsi="Arial"/>
          <w:b/>
          <w:sz w:val="20"/>
          <w:szCs w:val="20"/>
          <w:u w:val="single"/>
        </w:rPr>
        <w:t xml:space="preserve">7. Prijedlog Ugovora </w:t>
      </w:r>
    </w:p>
    <w:p>
      <w:pPr>
        <w:pStyle w:val="Normal"/>
        <w:rPr>
          <w:rFonts w:ascii="Arial" w:hAnsi="Arial" w:cs="Calibri"/>
          <w:b/>
          <w:b/>
          <w:color w:val="333399"/>
          <w:sz w:val="20"/>
          <w:szCs w:val="20"/>
          <w:u w:val="single"/>
        </w:rPr>
      </w:pPr>
      <w:r>
        <w:rPr>
          <w:rFonts w:cs="Calibri" w:ascii="Arial" w:hAnsi="Arial"/>
          <w:b/>
          <w:color w:val="333399"/>
          <w:sz w:val="20"/>
          <w:szCs w:val="20"/>
          <w:u w:val="single"/>
        </w:rPr>
      </w:r>
    </w:p>
    <w:p>
      <w:pPr>
        <w:pStyle w:val="Normal"/>
        <w:rPr/>
      </w:pPr>
      <w:r>
        <w:rPr>
          <w:rFonts w:eastAsia="Calibri" w:cs="Calibri" w:ascii="Arial" w:hAnsi="Arial"/>
          <w:color w:val="333399"/>
          <w:sz w:val="20"/>
          <w:szCs w:val="20"/>
        </w:rPr>
        <w:t xml:space="preserve"> </w:t>
      </w:r>
      <w:r>
        <w:rPr>
          <w:rFonts w:cs="Calibri" w:ascii="Arial" w:hAnsi="Arial"/>
          <w:color w:val="333399"/>
          <w:sz w:val="20"/>
          <w:szCs w:val="20"/>
        </w:rPr>
        <w:t>______________________________________________________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</w:t>
      </w:r>
      <w:r>
        <w:rPr>
          <w:rFonts w:cs="Calibri" w:ascii="Arial" w:hAnsi="Arial"/>
          <w:b/>
          <w:bCs/>
          <w:sz w:val="20"/>
          <w:szCs w:val="20"/>
        </w:rPr>
        <w:t>( u daljem tekstu Prodavatelj)</w:t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i</w:t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 xml:space="preserve">Daruvarske toplice , Specijalna bolnica za medicinsku rehabilitaciju, Julijev park 1, Daruvar  MB : 3183106,  OIB:01054174667:  </w:t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( u daljem tekstu : Kupac</w:t>
      </w:r>
      <w:r>
        <w:rPr>
          <w:rFonts w:cs="Calibri" w:ascii="Arial" w:hAnsi="Arial"/>
          <w:b/>
          <w:sz w:val="20"/>
          <w:szCs w:val="20"/>
        </w:rPr>
        <w:t xml:space="preserve">   )</w:t>
      </w:r>
    </w:p>
    <w:p>
      <w:pPr>
        <w:pStyle w:val="Normal"/>
        <w:rPr>
          <w:rFonts w:ascii="Arial" w:hAnsi="Arial" w:cs="Calibri"/>
          <w:b/>
          <w:b/>
          <w:sz w:val="20"/>
          <w:szCs w:val="20"/>
        </w:rPr>
      </w:pPr>
      <w:r>
        <w:rPr>
          <w:rFonts w:cs="Calibri" w:ascii="Arial" w:hAnsi="Arial"/>
          <w:b/>
          <w:sz w:val="20"/>
          <w:szCs w:val="20"/>
        </w:rPr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 xml:space="preserve">zaključuju: 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                                                    </w:t>
      </w:r>
      <w:r>
        <w:rPr>
          <w:rFonts w:cs="Calibri" w:ascii="Arial" w:hAnsi="Arial"/>
          <w:b/>
          <w:bCs/>
          <w:sz w:val="24"/>
          <w:szCs w:val="24"/>
        </w:rPr>
        <w:t>UGOVOR O  NABAVI  3.1H-ŽN-12/24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b/>
          <w:bCs/>
          <w:color w:val="FF9900"/>
          <w:sz w:val="20"/>
          <w:szCs w:val="20"/>
        </w:rPr>
        <w:t xml:space="preserve">                                                  </w:t>
      </w:r>
      <w:r>
        <w:rPr>
          <w:rFonts w:eastAsia="Calibri" w:cs="Calibri" w:ascii="Arial" w:hAnsi="Arial"/>
          <w:b/>
          <w:color w:val="FF9900"/>
          <w:sz w:val="20"/>
          <w:szCs w:val="20"/>
        </w:rPr>
        <w:t xml:space="preserve">                          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</w:t>
      </w:r>
      <w:r>
        <w:rPr>
          <w:rFonts w:cs="Calibri" w:ascii="Arial" w:hAnsi="Arial"/>
          <w:b/>
          <w:bCs/>
          <w:sz w:val="20"/>
          <w:szCs w:val="20"/>
        </w:rPr>
        <w:t>PREDMET UGOVORA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                                                                         </w:t>
      </w:r>
      <w:r>
        <w:rPr>
          <w:rFonts w:cs="Calibri" w:ascii="Arial" w:hAnsi="Arial"/>
          <w:b w:val="false"/>
          <w:bCs w:val="false"/>
          <w:sz w:val="20"/>
          <w:szCs w:val="20"/>
        </w:rPr>
        <w:t>Članak 1.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1.1. Ovim ugovorom ugovorne strane utvrđuju prava i obaveze vezano za kupovinu i prodaju prehrambene robe, temeljem okončanog  postupka jednostavne nabave u </w:t>
      </w:r>
      <w:r>
        <w:rPr>
          <w:rFonts w:cs="Calibri" w:ascii="Arial" w:hAnsi="Arial"/>
          <w:bCs/>
          <w:iCs/>
          <w:sz w:val="20"/>
          <w:szCs w:val="20"/>
        </w:rPr>
        <w:t xml:space="preserve"> kojem je ponuda Prodavatelja izabrana kao    najpovoljnija   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</w:rPr>
        <w:t xml:space="preserve">( u daljem tekstu robe) sukladno potrebama Kupca.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1.2. Prodavatelj se obavezuje  da će Kupcu isporučivati robu, a Kupac plaćati istu prema odredbama ovog ugovora.</w:t>
      </w:r>
    </w:p>
    <w:p>
      <w:pPr>
        <w:pStyle w:val="Normal"/>
        <w:ind w:right="0" w:hanging="0"/>
        <w:rPr/>
      </w:pPr>
      <w:r>
        <w:rPr>
          <w:rFonts w:cs="Calibri" w:ascii="Arial" w:hAnsi="Arial"/>
          <w:sz w:val="20"/>
          <w:szCs w:val="20"/>
        </w:rPr>
        <w:t>1.3. Robe obuhvaćene ovim ugovorom su</w:t>
      </w:r>
      <w:r>
        <w:rPr>
          <w:rFonts w:cs="Calibri" w:ascii="Arial" w:hAnsi="Arial"/>
          <w:sz w:val="24"/>
        </w:rPr>
        <w:t xml:space="preserve">: </w:t>
      </w:r>
      <w:r>
        <w:rPr>
          <w:rFonts w:cs="Calibri" w:ascii="Arial" w:hAnsi="Arial"/>
          <w:b/>
          <w:sz w:val="24"/>
        </w:rPr>
        <w:t xml:space="preserve"> PROIZVODI OD KRUMPIRA</w:t>
      </w:r>
    </w:p>
    <w:p>
      <w:pPr>
        <w:pStyle w:val="Normal"/>
        <w:ind w:left="360" w:right="0" w:hanging="0"/>
        <w:rPr/>
      </w:pPr>
      <w:r>
        <w:rPr>
          <w:rFonts w:eastAsia="Calibri" w:cs="Calibri" w:ascii="Arial" w:hAnsi="Arial"/>
          <w:b/>
          <w:sz w:val="20"/>
          <w:szCs w:val="20"/>
        </w:rPr>
        <w:t xml:space="preserve">                                                                    </w:t>
      </w:r>
    </w:p>
    <w:p>
      <w:pPr>
        <w:pStyle w:val="Normal"/>
        <w:ind w:right="0" w:hanging="0"/>
        <w:rPr/>
      </w:pPr>
      <w:r>
        <w:rPr>
          <w:rFonts w:cs="Calibri" w:ascii="Arial" w:hAnsi="Arial"/>
          <w:b/>
          <w:sz w:val="20"/>
          <w:szCs w:val="20"/>
        </w:rPr>
        <w:t xml:space="preserve">KOLIČINA PREDMETA NABAVE </w:t>
      </w:r>
    </w:p>
    <w:p>
      <w:pPr>
        <w:pStyle w:val="Normal"/>
        <w:rPr/>
      </w:pPr>
      <w:r>
        <w:rPr>
          <w:rFonts w:eastAsia="Calibri" w:cs="Calibri" w:ascii="Arial" w:hAnsi="Arial"/>
          <w:b/>
          <w:sz w:val="20"/>
          <w:szCs w:val="20"/>
        </w:rPr>
        <w:t xml:space="preserve">                                                                           </w:t>
      </w:r>
      <w:r>
        <w:rPr>
          <w:rFonts w:eastAsia="Calibri" w:cs="Calibri"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cs="Calibri" w:ascii="Arial" w:hAnsi="Arial"/>
          <w:b w:val="false"/>
          <w:bCs w:val="false"/>
          <w:sz w:val="20"/>
          <w:szCs w:val="20"/>
        </w:rPr>
        <w:t>Članak 2.</w:t>
      </w:r>
    </w:p>
    <w:p>
      <w:pPr>
        <w:pStyle w:val="Normal"/>
        <w:rPr>
          <w:b w:val="false"/>
          <w:b w:val="false"/>
          <w:bCs w:val="false"/>
        </w:rPr>
      </w:pPr>
      <w:r>
        <w:rPr>
          <w:rFonts w:cs="Calibri" w:ascii="Arial" w:hAnsi="Arial"/>
          <w:b w:val="false"/>
          <w:bCs w:val="false"/>
          <w:sz w:val="20"/>
          <w:szCs w:val="20"/>
        </w:rPr>
        <w:t>2.1.Količine robe su okvirne.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2.2. Naručitelj se ne obvezuje na realizaciju navedenih količina u cijelosti.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2.3 Stvarna nabavljena količina robe ovisit će potrebama naručitelja </w:t>
      </w:r>
    </w:p>
    <w:p>
      <w:pPr>
        <w:pStyle w:val="Normal"/>
        <w:jc w:val="both"/>
        <w:rPr/>
      </w:pPr>
      <w:r>
        <w:rPr>
          <w:rFonts w:cs="Calibri" w:ascii="Arial" w:hAnsi="Arial"/>
          <w:b w:val="false"/>
          <w:bCs w:val="false"/>
          <w:szCs w:val="22"/>
          <w:lang w:eastAsia="hr-HR"/>
        </w:rPr>
        <w:t xml:space="preserve">2.1.1. </w:t>
      </w:r>
      <w:r>
        <w:rPr>
          <w:rFonts w:cs="Calibri" w:ascii="Arial" w:hAnsi="Arial"/>
          <w:szCs w:val="22"/>
          <w:lang w:eastAsia="hr-HR"/>
        </w:rPr>
        <w:t>Ugovorna vrijednost  po izvršenju svih obveza po ovom Ugovoru iznosi:</w:t>
      </w:r>
    </w:p>
    <w:p>
      <w:pPr>
        <w:pStyle w:val="Normal"/>
        <w:jc w:val="both"/>
        <w:rPr/>
      </w:pPr>
      <w:r>
        <w:rPr>
          <w:rFonts w:cs="Calibri" w:ascii="Arial" w:hAnsi="Arial"/>
          <w:b/>
          <w:szCs w:val="22"/>
          <w:lang w:eastAsia="hr-HR"/>
        </w:rPr>
        <w:t xml:space="preserve">CIJENA PREDMETA NABAVE 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szCs w:val="22"/>
          <w:lang w:eastAsia="hr-HR"/>
        </w:rPr>
        <w:t xml:space="preserve">                                                                      </w:t>
      </w:r>
      <w:r>
        <w:rPr>
          <w:rFonts w:eastAsia="Calibri" w:cs="Calibri" w:ascii="Arial" w:hAnsi="Arial"/>
          <w:b w:val="false"/>
          <w:bCs w:val="false"/>
          <w:szCs w:val="22"/>
          <w:lang w:eastAsia="hr-HR"/>
        </w:rPr>
        <w:t xml:space="preserve"> </w:t>
      </w:r>
      <w:r>
        <w:rPr>
          <w:rFonts w:cs="Calibri" w:ascii="Arial" w:hAnsi="Arial"/>
          <w:b w:val="false"/>
          <w:bCs w:val="false"/>
          <w:sz w:val="20"/>
          <w:szCs w:val="20"/>
          <w:lang w:eastAsia="hr-HR"/>
        </w:rPr>
        <w:t xml:space="preserve">Članak 3.  </w:t>
      </w:r>
    </w:p>
    <w:p>
      <w:pPr>
        <w:pStyle w:val="Normal"/>
        <w:jc w:val="both"/>
        <w:rPr>
          <w:rFonts w:ascii="Arial" w:hAnsi="Arial" w:cs="Calibri"/>
          <w:b/>
          <w:b/>
          <w:sz w:val="20"/>
          <w:szCs w:val="22"/>
          <w:lang w:eastAsia="hr-HR"/>
        </w:rPr>
      </w:pPr>
      <w:r>
        <w:rPr>
          <w:rFonts w:cs="Calibri" w:ascii="Arial" w:hAnsi="Arial"/>
          <w:b/>
          <w:sz w:val="20"/>
          <w:szCs w:val="22"/>
          <w:lang w:eastAsia="hr-HR"/>
        </w:rPr>
      </w:r>
    </w:p>
    <w:p>
      <w:pPr>
        <w:pStyle w:val="Normal"/>
        <w:jc w:val="center"/>
        <w:rPr/>
      </w:pPr>
      <w:r>
        <w:rPr>
          <w:rFonts w:eastAsia="Calibri" w:cs="Calibri" w:ascii="Arial" w:hAnsi="Arial"/>
          <w:szCs w:val="22"/>
          <w:lang w:eastAsia="hr-HR"/>
        </w:rPr>
        <w:t xml:space="preserve">      </w:t>
      </w:r>
      <w:r>
        <w:rPr>
          <w:rFonts w:cs="Calibri" w:ascii="Arial" w:hAnsi="Arial"/>
          <w:sz w:val="18"/>
          <w:szCs w:val="18"/>
          <w:lang w:eastAsia="hr-HR"/>
        </w:rPr>
        <w:t>UGOVORNA CIJENA</w:t>
        <w:tab/>
        <w:t xml:space="preserve">   </w:t>
        <w:tab/>
        <w:t xml:space="preserve">               </w:t>
        <w:tab/>
        <w:t>eur</w:t>
      </w:r>
    </w:p>
    <w:p>
      <w:pPr>
        <w:pStyle w:val="Normal"/>
        <w:jc w:val="center"/>
        <w:rPr>
          <w:sz w:val="18"/>
          <w:szCs w:val="18"/>
        </w:rPr>
      </w:pPr>
      <w:r>
        <w:rPr>
          <w:rFonts w:eastAsia="Calibri" w:cs="Calibri" w:ascii="Arial" w:hAnsi="Arial"/>
          <w:sz w:val="18"/>
          <w:szCs w:val="18"/>
          <w:lang w:eastAsia="hr-HR"/>
        </w:rPr>
        <w:t xml:space="preserve">             </w:t>
      </w:r>
      <w:r>
        <w:rPr>
          <w:rFonts w:cs="Calibri" w:ascii="Arial" w:hAnsi="Arial"/>
          <w:sz w:val="18"/>
          <w:szCs w:val="18"/>
          <w:lang w:eastAsia="hr-HR"/>
        </w:rPr>
        <w:t>Iznos      PDV-a</w:t>
        <w:tab/>
        <w:t xml:space="preserve">              </w:t>
        <w:tab/>
        <w:tab/>
        <w:t xml:space="preserve">             eur</w:t>
      </w:r>
    </w:p>
    <w:p>
      <w:pPr>
        <w:pStyle w:val="Normal"/>
        <w:jc w:val="center"/>
        <w:rPr>
          <w:sz w:val="18"/>
          <w:szCs w:val="18"/>
        </w:rPr>
      </w:pPr>
      <w:r>
        <w:rPr>
          <w:rFonts w:cs="Calibri" w:ascii="Arial" w:hAnsi="Arial"/>
          <w:sz w:val="18"/>
          <w:szCs w:val="18"/>
          <w:lang w:eastAsia="hr-HR"/>
        </w:rPr>
        <w:t>=========================================</w:t>
      </w:r>
    </w:p>
    <w:p>
      <w:pPr>
        <w:pStyle w:val="Normal"/>
        <w:jc w:val="center"/>
        <w:rPr>
          <w:sz w:val="18"/>
          <w:szCs w:val="18"/>
        </w:rPr>
      </w:pPr>
      <w:r>
        <w:rPr>
          <w:rFonts w:cs="Calibri" w:ascii="Arial" w:hAnsi="Arial"/>
          <w:b/>
          <w:sz w:val="18"/>
          <w:szCs w:val="18"/>
          <w:lang w:eastAsia="hr-HR"/>
        </w:rPr>
        <w:t>UKUPNO</w:t>
        <w:tab/>
        <w:t xml:space="preserve">                     </w:t>
        <w:tab/>
        <w:t xml:space="preserve">                          eur</w:t>
      </w:r>
    </w:p>
    <w:p>
      <w:pPr>
        <w:pStyle w:val="Normal"/>
        <w:rPr>
          <w:rFonts w:ascii="Arial" w:hAnsi="Arial" w:cs="Calibri"/>
          <w:b/>
          <w:b/>
          <w:sz w:val="18"/>
          <w:szCs w:val="18"/>
          <w:lang w:eastAsia="hr-HR"/>
        </w:rPr>
      </w:pPr>
      <w:r>
        <w:rPr>
          <w:rFonts w:cs="Calibri" w:ascii="Arial" w:hAnsi="Arial"/>
          <w:b/>
          <w:sz w:val="18"/>
          <w:szCs w:val="18"/>
          <w:lang w:eastAsia="hr-HR"/>
        </w:rPr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NARUČIVANJE, MJESTO I  NAČIN ISPORUKE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                                                                         </w:t>
      </w:r>
      <w:r>
        <w:rPr>
          <w:rFonts w:cs="Calibri" w:ascii="Arial" w:hAnsi="Arial"/>
          <w:b w:val="false"/>
          <w:bCs w:val="false"/>
          <w:sz w:val="20"/>
          <w:szCs w:val="20"/>
        </w:rPr>
        <w:t>Članak 4.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4.1. Naručivanje  robe vrši  kupac putem narudžbenice, telefonom ili telefaksom 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4.2. Prodavatelj se obavezuje odrediti odgovornu osobu za kontakt s Kupcem u cilju realizacije ugovora i preuzimanja narudžbi i o tome pismeno izvijestiti Kupca odmah po potpisu ugovora.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4.3. Prodavatelj se obavezuje da će vlastitom dostavom vršiti isporuku prema zahtjevima Kupca , sukladno zahtjevima iz DON-a.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ROK ISPORUKE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5.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5.1. Prodavatelj se obavezuje da će naručenu robu isporučivati u rokovima sukladno priloženoj specifikaciji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5.2. U slučaju da Prodavatelj ne isporuči robu u utvrđenom roku , Kupac ima pravo istu robu nabaviti kod drugog Prodavatelja , a troškove i štetu nastalu uslijed neisporuke robe u vidu eventualne razlike u cijeni i ostalih troškova snosi Prodavatelj i to na način da će se naplatiti  umanjenje iznosa na prvom dospjelom računu,   uz istovremeno ispostavljanje obavijesti o knjiženju.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 w:ascii="Arial" w:hAnsi="Arial"/>
          <w:sz w:val="20"/>
          <w:szCs w:val="20"/>
        </w:rPr>
        <w:t>5.3. U slučaju neisporučene naručene količine,  bez prethodne obavijesti Naručitelju, Dobavljač se obvezuje naručenu količinu dostaviti sljedeći radni dan.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 w:ascii="Arial" w:hAnsi="Arial"/>
          <w:sz w:val="20"/>
          <w:szCs w:val="20"/>
        </w:rPr>
        <w:t>U slučaju promjene dogovorenog dana dostave(neradni dani i sl), Dobavljač se obvezuje pisanim putem obavijestiti Naručitelja kojim danom će biti dostava, minimalno tri(3) dana, uključujući subotu i nedjelju, prije nastupajućeg neradnog dana.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 w:ascii="Arial" w:hAnsi="Arial"/>
          <w:b/>
          <w:bCs/>
          <w:sz w:val="20"/>
          <w:szCs w:val="20"/>
        </w:rPr>
        <w:t>KVALITETA I ZDRAVSTVENA ISPRAVNOST ROBE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6.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6.1. Prodavatelj  se obavezuje isporučivati  robu prema traženim uvjetima , a u skladu s odredbama važećih zakona o zdravstvenoj ispravnosti i zdravstvenom nadzoru nad  namirnicama i predmetima opće uporabe te ostalim podzakonskim aktima važećim na dan isporuke koja je predmet ovog ugovora  kao i obveznim deklaracijama koje se nalaze na proizvodu.</w:t>
      </w:r>
    </w:p>
    <w:p>
      <w:pPr>
        <w:pStyle w:val="Normal"/>
        <w:rPr/>
      </w:pPr>
      <w:r>
        <w:rPr>
          <w:rFonts w:cs="Calibri" w:ascii="Arial" w:hAnsi="Arial"/>
          <w:b/>
          <w:bCs/>
          <w:iCs/>
          <w:sz w:val="20"/>
          <w:szCs w:val="20"/>
        </w:rPr>
        <w:t>6.2</w:t>
      </w:r>
      <w:r>
        <w:rPr>
          <w:rFonts w:cs="Calibri" w:ascii="Arial" w:hAnsi="Arial"/>
          <w:bCs/>
          <w:iCs/>
          <w:sz w:val="20"/>
          <w:szCs w:val="20"/>
        </w:rPr>
        <w:t>. Posebni uvjeti kojima mora udovoljavati Prodavatelj prema  odredbama važećih zakona o zdravstvenoj ispravnosti i zdravstvenom nadzoru nad namirnicama i predmetima opće uporabe i ostalim podzakonskim aktima :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Roba mora biti u propisanoj i adekvatnoj namjenskoj ambalaži ( transportnoj i pojedinačnoj)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 xml:space="preserve">Deklaracija mora biti na hrvatskom jeziku na svakom pojedinačnom pakovanju. 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Za svaku robu kod koje postoji kategorizacija i/ili klasa prema kvaliteti , ista mora biti naznačena na deklaraciji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Osoba koja sudjeluje u prijevozu i istovaru robe mora biti obučena u propisanu radnu odjeću i treba imati kod sebe sanitarnu knjižicu koju je na traženje odgovorne osobe Kupca dužna dati na uvid.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 w:ascii="Arial" w:hAnsi="Arial"/>
          <w:bCs/>
          <w:iCs/>
          <w:sz w:val="20"/>
          <w:szCs w:val="20"/>
        </w:rPr>
        <w:t>Sastavni dio ovog ugovora je Specifikacija čija ovjera od strane Ponuditelja   predstavlja prihvaćanje zahtjeva Kupca u pogledu kakvoće i sigurnosti hrane tijekom provedbe nadmetanja i trajanja ugovorne obveze.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</w:t>
      </w:r>
    </w:p>
    <w:p>
      <w:pPr>
        <w:pStyle w:val="Heading1"/>
        <w:rPr>
          <w:b/>
          <w:b/>
          <w:bCs/>
          <w:color w:val="000000"/>
        </w:rPr>
      </w:pPr>
      <w:r>
        <w:rPr>
          <w:rFonts w:cs="Calibri" w:ascii="Arial" w:hAnsi="Arial"/>
          <w:b/>
          <w:bCs/>
          <w:color w:val="000000"/>
          <w:sz w:val="20"/>
          <w:szCs w:val="20"/>
        </w:rPr>
        <w:t>KVALITATIVNI I KOLIČINSKI PRIJEM ROBE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7.</w:t>
      </w:r>
    </w:p>
    <w:p>
      <w:pPr>
        <w:pStyle w:val="TextBody"/>
        <w:rPr/>
      </w:pPr>
      <w:r>
        <w:rPr>
          <w:rFonts w:cs="Calibri" w:ascii="Arial" w:hAnsi="Arial"/>
          <w:bCs/>
          <w:szCs w:val="20"/>
        </w:rPr>
        <w:t>7.1. Kvalitativni i količinski prijem vrši se  prigodom preuzimanja robe.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7.2. Ukoliko Kupac kod preuzimanja robe utvrdi nedostatke robe koji onemogućuju njenu redovitu uporabu ili da nema svojstva i odlike koje su ugovorene, istu nije obavezan preuzeti te se takva roba smatra neisporučenom.</w:t>
      </w:r>
    </w:p>
    <w:p>
      <w:pPr>
        <w:pStyle w:val="TextBody"/>
        <w:rPr>
          <w:sz w:val="20"/>
          <w:szCs w:val="20"/>
        </w:rPr>
      </w:pPr>
      <w:r>
        <w:rPr>
          <w:rFonts w:cs="Calibri" w:ascii="Arial" w:hAnsi="Arial"/>
          <w:bCs/>
          <w:sz w:val="20"/>
          <w:szCs w:val="20"/>
        </w:rPr>
        <w:t>7.3. U slučaju iz stavka 7.2 Kupac nedostatke utvrđuje Zapisnikom o prijemu, a u slučaju skrivenih nedostataka u roku od 8 ( osam ) dana računajući od dana kad je Kupac nedostatke otkrio.</w:t>
      </w:r>
    </w:p>
    <w:p>
      <w:pPr>
        <w:pStyle w:val="Heading2"/>
        <w:rPr/>
      </w:pPr>
      <w:r>
        <w:rPr>
          <w:rFonts w:eastAsia="Calibri"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b/>
          <w:bCs/>
          <w:color w:val="000000"/>
          <w:sz w:val="20"/>
          <w:szCs w:val="20"/>
        </w:rPr>
        <w:t>NAČIN PLAĆANJA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color w:val="000000"/>
          <w:sz w:val="20"/>
          <w:szCs w:val="20"/>
        </w:rPr>
        <w:t xml:space="preserve">                               </w:t>
      </w:r>
      <w:r>
        <w:rPr>
          <w:rFonts w:eastAsia="Calibri" w:cs="Calibri" w:ascii="Arial" w:hAnsi="Arial"/>
          <w:sz w:val="20"/>
          <w:szCs w:val="20"/>
        </w:rPr>
        <w:t xml:space="preserve">                                             </w:t>
      </w:r>
      <w:r>
        <w:rPr>
          <w:rFonts w:cs="Calibri" w:ascii="Arial" w:hAnsi="Arial"/>
          <w:sz w:val="20"/>
          <w:szCs w:val="20"/>
        </w:rPr>
        <w:t>Članak 8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8.1. Prodavatelj će robu isporučivati po cijeni navedenoj u ponudbenoj dokumentaciji koja je prilog ovog Ugovora , </w:t>
      </w:r>
      <w:r>
        <w:rPr>
          <w:rFonts w:cs="Calibri" w:ascii="Arial" w:hAnsi="Arial"/>
          <w:b/>
          <w:sz w:val="20"/>
          <w:szCs w:val="20"/>
        </w:rPr>
        <w:t>a cijene su za ugovorno razdoblje nepromjenjive</w:t>
      </w:r>
      <w:r>
        <w:rPr>
          <w:rFonts w:cs="Calibri" w:ascii="Arial" w:hAnsi="Arial"/>
          <w:sz w:val="20"/>
          <w:szCs w:val="20"/>
        </w:rPr>
        <w:t>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8.2. Cijene su iskazane bez PDV-a, a podrazumijevaju se franco  skladište Kupca.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8.3.Ukoliko kod Kupca nastane povremeno potreba za drugim robama iz asortimana Prodavatelja , isti će robu isporučiti prema važećem veleprodajnom cjeniku.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8.4. Plaćanje se vrši virmanski, uz rok plaćanja 30 dana.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7.6. Za neplaćanje u zadanom  roku obračunava se propisana zatezna kamata.</w:t>
      </w:r>
    </w:p>
    <w:p>
      <w:pPr>
        <w:pStyle w:val="Heading2"/>
        <w:tabs>
          <w:tab w:val="clear" w:pos="708"/>
          <w:tab w:val="left" w:pos="1050" w:leader="none"/>
          <w:tab w:val="center" w:pos="4536" w:leader="none"/>
        </w:tabs>
        <w:jc w:val="left"/>
        <w:rPr/>
      </w:pPr>
      <w:r>
        <w:rPr>
          <w:rFonts w:cs="Calibri" w:ascii="Arial" w:hAnsi="Arial"/>
          <w:b/>
          <w:bCs/>
          <w:color w:val="000000"/>
          <w:sz w:val="20"/>
          <w:szCs w:val="20"/>
        </w:rPr>
        <w:t xml:space="preserve">ZAVRŠNE ODREDBE </w:t>
      </w:r>
    </w:p>
    <w:p>
      <w:pPr>
        <w:pStyle w:val="Normal"/>
        <w:ind w:left="4320" w:right="0" w:hanging="0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9.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/>
      </w:pPr>
      <w:r>
        <w:rPr>
          <w:rFonts w:cs="Calibri" w:ascii="Arial" w:hAnsi="Arial"/>
          <w:b w:val="false"/>
          <w:szCs w:val="20"/>
        </w:rPr>
        <w:t>9.1. Ovaj Ugovor je sklopljen na određeno vrijeme,12 mjeseci.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/>
      </w:pPr>
      <w:r>
        <w:rPr>
          <w:rFonts w:cs="Calibri" w:ascii="Arial" w:hAnsi="Arial"/>
          <w:b w:val="false"/>
          <w:szCs w:val="20"/>
        </w:rPr>
        <w:t>9.2.Sastavni dio ovog ugovora su ponudbeni troškovnik i Specifikacija proizvoda prilog 1A i 2A DON-a.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9.3. Ugovorne strane su suglasne da će sve izmjene I dopune ovog Ugovora regulirati aneksom istog.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9.4.Ovaj ugovor može otkazati svaka ugovorna strana u pismenom obliku , u roku od 30 dana. </w:t>
      </w:r>
    </w:p>
    <w:p>
      <w:pPr>
        <w:pStyle w:val="Tijeloteksta31"/>
        <w:rPr/>
      </w:pPr>
      <w:r>
        <w:rPr>
          <w:rFonts w:cs="Calibri" w:ascii="Arial" w:hAnsi="Arial"/>
          <w:sz w:val="20"/>
          <w:szCs w:val="20"/>
        </w:rPr>
        <w:t xml:space="preserve">9.5. Moguće sporove nastale u realizaciji ovog Ugovora , ugovorne strane rješavat će dogovorno, a ukoliko ne postignu dogovor nadležan je sud u Bjelovaru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9.6. Ugovorne strane su suglasne  da će na sve ostale odnose vezane na realizaciju ugovora , a koje nisu posebno ugovorene,primjenjivati odredbe Zakona o obveznim odnosima.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9.7.Ovaj Ugovor sačinjen je u 3 ( tri ) primjerka od kojih Kupac zadržava po 2 ( dva) a Prodavatelj 1( jedan).</w:t>
      </w:r>
    </w:p>
    <w:p>
      <w:pPr>
        <w:pStyle w:val="Normal"/>
        <w:rPr>
          <w:rFonts w:ascii="Arial" w:hAnsi="Arial" w:cs="Calibri"/>
          <w:sz w:val="20"/>
          <w:szCs w:val="20"/>
          <w:lang w:val="de-DE"/>
        </w:rPr>
      </w:pPr>
      <w:r>
        <w:rPr>
          <w:rFonts w:cs="Calibri" w:ascii="Arial" w:hAnsi="Arial"/>
          <w:sz w:val="20"/>
          <w:szCs w:val="20"/>
          <w:lang w:val="de-DE"/>
        </w:rPr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  <w:lang w:val="de-DE"/>
        </w:rPr>
        <w:t>U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  <w:lang w:val="de-DE"/>
        </w:rPr>
        <w:t xml:space="preserve">Daruvaru   ______________   </w:t>
      </w:r>
      <w:r>
        <w:rPr>
          <w:rFonts w:cs="Calibri" w:ascii="Arial" w:hAnsi="Arial"/>
          <w:sz w:val="20"/>
          <w:szCs w:val="20"/>
        </w:rPr>
        <w:t xml:space="preserve"> 2024.   </w:t>
      </w:r>
      <w:r>
        <w:rPr>
          <w:rFonts w:cs="Calibri" w:ascii="Arial" w:hAnsi="Arial"/>
          <w:sz w:val="20"/>
          <w:szCs w:val="20"/>
          <w:lang w:val="de-DE"/>
        </w:rPr>
        <w:t>godine.</w:t>
      </w:r>
    </w:p>
    <w:p>
      <w:pPr>
        <w:pStyle w:val="Normal"/>
        <w:rPr>
          <w:rFonts w:ascii="Arial" w:hAnsi="Arial" w:cs="Calibri"/>
          <w:sz w:val="20"/>
          <w:szCs w:val="20"/>
          <w:lang w:val="de-DE"/>
        </w:rPr>
      </w:pPr>
      <w:r>
        <w:rPr>
          <w:rFonts w:cs="Calibri" w:ascii="Arial" w:hAnsi="Arial"/>
          <w:sz w:val="20"/>
          <w:szCs w:val="20"/>
          <w:lang w:val="de-DE"/>
        </w:rPr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  <w:lang w:val="de-DE"/>
        </w:rPr>
        <w:t>Za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  <w:lang w:val="de-DE"/>
        </w:rPr>
        <w:t>Kupca</w:t>
      </w:r>
      <w:r>
        <w:rPr>
          <w:rFonts w:cs="Calibri" w:ascii="Arial" w:hAnsi="Arial"/>
          <w:sz w:val="20"/>
          <w:szCs w:val="20"/>
        </w:rPr>
        <w:t xml:space="preserve">:                                                                                                                  </w:t>
      </w:r>
      <w:r>
        <w:rPr>
          <w:rFonts w:cs="Calibri" w:ascii="Arial" w:hAnsi="Arial"/>
          <w:sz w:val="20"/>
          <w:szCs w:val="20"/>
          <w:lang w:val="de-DE"/>
        </w:rPr>
        <w:t>Za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  <w:lang w:val="de-DE"/>
        </w:rPr>
        <w:t>Prodavatelja</w:t>
      </w:r>
      <w:r>
        <w:rPr>
          <w:rFonts w:cs="Calibri" w:ascii="Arial" w:hAnsi="Arial"/>
          <w:sz w:val="20"/>
          <w:szCs w:val="20"/>
        </w:rPr>
        <w:t xml:space="preserve">: 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</w:rPr>
        <w:t xml:space="preserve">Ravnatelj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Ratko Vuković, univ.spec.oec                                       </w:t>
        <w:tab/>
        <w:tab/>
        <w:t xml:space="preserve">  _____________________________</w:t>
      </w:r>
    </w:p>
    <w:p>
      <w:pPr>
        <w:pStyle w:val="Normal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/>
          <w:b/>
          <w:i/>
          <w:i/>
          <w:sz w:val="20"/>
          <w:szCs w:val="20"/>
          <w:u w:val="single"/>
        </w:rPr>
      </w:pPr>
      <w:r>
        <w:rPr>
          <w:rFonts w:cs="Calibri" w:ascii="Arial" w:hAnsi="Arial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 w:ascii="Arial" w:hAnsi="Arial"/>
          <w:szCs w:val="22"/>
        </w:rPr>
        <w:t xml:space="preserve">   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cs="Calibri" w:ascii="Arial" w:hAnsi="Arial"/>
          <w:b w:val="false"/>
          <w:bCs w:val="false"/>
          <w:sz w:val="24"/>
          <w:szCs w:val="24"/>
        </w:rPr>
        <w:t>OBRASCI: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Ponudbeni list/Obrazac ponude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 xml:space="preserve">2. Izjave ostale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PRILOZI: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Specifikacije proizvoda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  <w:t>2. Troškovnici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jc w:val="center"/>
        <w:rPr/>
      </w:pPr>
      <w:r>
        <w:rPr>
          <w:rFonts w:cs="Calibri"/>
          <w:b/>
          <w:sz w:val="24"/>
          <w:szCs w:val="24"/>
        </w:rPr>
        <w:t xml:space="preserve">                                </w:t>
      </w:r>
      <w:r>
        <w:rPr>
          <w:rFonts w:cs="Calibri"/>
          <w:b/>
          <w:sz w:val="24"/>
          <w:szCs w:val="24"/>
        </w:rPr>
        <w:t xml:space="preserve">PONUDBENI LIST/OBRAZAC PONUDE     </w:t>
      </w:r>
      <w:r>
        <w:rPr>
          <w:rFonts w:cs="Calibri"/>
          <w:b/>
          <w:sz w:val="20"/>
          <w:szCs w:val="20"/>
        </w:rPr>
        <w:t xml:space="preserve">                                     Obrazac 1                   </w:t>
      </w:r>
      <w:r>
        <w:rPr>
          <w:rFonts w:cs="Calibri"/>
          <w:sz w:val="20"/>
          <w:szCs w:val="20"/>
        </w:rPr>
        <w:t xml:space="preserve">                   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NARUČITELJ: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>
      <w:pPr>
        <w:pStyle w:val="Normal"/>
        <w:spacing w:before="0" w:after="40"/>
        <w:ind w:right="-26" w:hanging="0"/>
        <w:jc w:val="center"/>
        <w:rPr/>
      </w:pPr>
      <w:r>
        <w:rPr>
          <w:rFonts w:cs="Calibri"/>
          <w:sz w:val="20"/>
          <w:szCs w:val="20"/>
        </w:rPr>
        <w:t>(naziv ponuditelja)</w:t>
      </w:r>
    </w:p>
    <w:p>
      <w:pPr>
        <w:pStyle w:val="Normal"/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Broj telefona: __________________    </w:t>
      </w:r>
    </w:p>
    <w:p>
      <w:pPr>
        <w:pStyle w:val="Normal"/>
        <w:spacing w:before="0" w:after="46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2"/>
          <w:szCs w:val="22"/>
        </w:rPr>
        <w:t xml:space="preserve">PREDMET NABAVE:  </w:t>
      </w:r>
      <w:r>
        <w:rPr>
          <w:rFonts w:cs="Calibri"/>
          <w:b/>
        </w:rPr>
        <w:t xml:space="preserve">                       </w:t>
      </w:r>
      <w:r>
        <w:rPr>
          <w:rFonts w:cs="Calibri"/>
          <w:b/>
          <w:sz w:val="24"/>
          <w:szCs w:val="24"/>
          <w:lang w:eastAsia="ar-SA"/>
        </w:rPr>
        <w:t>PROIZVODI OD KRUMPIRA</w:t>
      </w:r>
      <w:bookmarkStart w:id="0" w:name="__DdeLink__4470_1052356494"/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EV. BROJ NABAVE:                                              </w:t>
      </w:r>
      <w:bookmarkStart w:id="1" w:name="_GoBack2"/>
      <w:bookmarkEnd w:id="1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3.1H-ŽN-12/24</w:t>
      </w:r>
      <w:bookmarkEnd w:id="0"/>
    </w:p>
    <w:p>
      <w:pPr>
        <w:pStyle w:val="Normal"/>
        <w:spacing w:before="0" w:after="46"/>
        <w:rPr>
          <w:rFonts w:ascii="Calibri" w:hAnsi="Calibri" w:eastAsia="Calibri" w:cs="Calibri"/>
          <w:b/>
          <w:b/>
          <w:color w:val="000000"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</w:rPr>
      </w:r>
    </w:p>
    <w:p>
      <w:pPr>
        <w:pStyle w:val="Normal"/>
        <w:spacing w:before="171" w:after="331"/>
        <w:ind w:right="-206" w:hanging="0"/>
        <w:jc w:val="both"/>
        <w:rPr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spacing w:before="0" w:after="46"/>
        <w:ind w:right="-26" w:hanging="0"/>
        <w:rPr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>
      <w:pPr>
        <w:pStyle w:val="Normal"/>
        <w:spacing w:before="114" w:after="274"/>
        <w:ind w:left="2124" w:right="-26" w:firstLine="708"/>
        <w:rPr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>
      <w:pPr>
        <w:pStyle w:val="Normal"/>
        <w:spacing w:before="0" w:after="103"/>
        <w:ind w:right="-206" w:hanging="0"/>
        <w:rPr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ind w:right="334" w:firstLine="468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334" w:firstLine="4680"/>
        <w:rPr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ind w:right="0" w:hanging="0"/>
        <w:rPr/>
      </w:pPr>
      <w:r>
        <w:rPr>
          <w:rFonts w:eastAsia="Arial" w:cs="Calibri" w:ascii="Arial" w:hAnsi="Arial"/>
          <w:szCs w:val="22"/>
        </w:rPr>
        <w:t>U ________________________ 2024. god.</w:t>
      </w:r>
      <w:r>
        <w:rPr>
          <w:rFonts w:eastAsia="Calibri" w:cs="Calibri" w:ascii="Arial" w:hAnsi="Arial"/>
          <w:szCs w:val="22"/>
        </w:rPr>
        <w:t xml:space="preserve">                     ________________________     </w:t>
      </w:r>
      <w:r>
        <w:rPr>
          <w:rFonts w:eastAsia="Arial" w:ascii="Arial" w:hAnsi="Arial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cs="Calibri"/>
          <w:b/>
          <w:sz w:val="24"/>
          <w:szCs w:val="24"/>
        </w:rPr>
        <w:t xml:space="preserve">                            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Obrazac 2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>
      <w:pPr>
        <w:pStyle w:val="Normal"/>
        <w:ind w:left="7920" w:right="0" w:hanging="0"/>
        <w:jc w:val="both"/>
        <w:rPr/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 </w:t>
      </w:r>
      <w:r>
        <w:rPr>
          <w:rFonts w:eastAsia="Calibri" w:cs="Calibri"/>
          <w:b/>
          <w:bCs/>
          <w:sz w:val="24"/>
          <w:szCs w:val="24"/>
        </w:rPr>
        <w:t>PREDMET NABAVE</w:t>
      </w:r>
      <w:r>
        <w:rPr>
          <w:rFonts w:eastAsia="Calibri" w:cs="Calibri"/>
          <w:b/>
          <w:bCs/>
          <w:szCs w:val="22"/>
        </w:rPr>
        <w:t xml:space="preserve">:                     </w:t>
      </w:r>
      <w:r>
        <w:rPr>
          <w:rFonts w:eastAsia="Calibri" w:cs="Calibri"/>
          <w:b/>
          <w:bCs/>
          <w:sz w:val="24"/>
          <w:szCs w:val="24"/>
          <w:lang w:eastAsia="ar-SA"/>
        </w:rPr>
        <w:t xml:space="preserve">  PROIZVODI OD KRUMPIRA</w:t>
      </w:r>
    </w:p>
    <w:p>
      <w:pPr>
        <w:pStyle w:val="Normal"/>
        <w:jc w:val="both"/>
        <w:rPr/>
      </w:pPr>
      <w:r>
        <w:rPr>
          <w:rFonts w:eastAsia="Calibri" w:cs="Calibri"/>
          <w:b/>
          <w:bCs/>
          <w:szCs w:val="22"/>
        </w:rPr>
        <w:t xml:space="preserve">    </w:t>
      </w:r>
      <w:r>
        <w:rPr>
          <w:rFonts w:eastAsia="Calibri" w:cs="Calibri"/>
          <w:b/>
          <w:bCs/>
          <w:szCs w:val="22"/>
        </w:rPr>
        <w:t xml:space="preserve">EV. BROJ NABAVE:                                              </w:t>
      </w:r>
      <w:bookmarkStart w:id="2" w:name="_GoBack21"/>
      <w:bookmarkEnd w:id="2"/>
      <w:r>
        <w:rPr>
          <w:rFonts w:eastAsia="Calibri" w:cs="Calibri"/>
          <w:b/>
          <w:bCs/>
          <w:szCs w:val="22"/>
        </w:rPr>
        <w:t xml:space="preserve"> </w:t>
      </w:r>
      <w:r>
        <w:rPr>
          <w:rFonts w:eastAsia="Calibri" w:cs="Calibri"/>
          <w:b/>
          <w:bCs/>
          <w:color w:val="000000"/>
          <w:sz w:val="24"/>
          <w:szCs w:val="24"/>
        </w:rPr>
        <w:t>3.1H-ŽN-12/24</w:t>
      </w:r>
    </w:p>
    <w:p>
      <w:pPr>
        <w:pStyle w:val="Normal"/>
        <w:jc w:val="both"/>
        <w:rPr>
          <w:rFonts w:eastAsia="Calibri" w:cs="Calibri"/>
          <w:b/>
          <w:b/>
          <w:bCs/>
          <w:szCs w:val="22"/>
        </w:rPr>
      </w:pPr>
      <w:r>
        <w:rPr>
          <w:rFonts w:eastAsia="Calibri" w:cs="Calibri"/>
          <w:b/>
          <w:bCs/>
          <w:szCs w:val="22"/>
        </w:rPr>
      </w:r>
    </w:p>
    <w:p>
      <w:pPr>
        <w:pStyle w:val="Normal"/>
        <w:rPr>
          <w:rFonts w:ascii="Calibri" w:hAnsi="Calibri" w:cs="Calibri"/>
          <w:b/>
          <w:b/>
          <w:i/>
          <w:i/>
          <w:sz w:val="20"/>
          <w:szCs w:val="22"/>
        </w:rPr>
      </w:pPr>
      <w:r>
        <w:rPr>
          <w:rFonts w:cs="Calibri"/>
          <w:b/>
          <w:i/>
          <w:sz w:val="20"/>
          <w:szCs w:val="22"/>
        </w:rPr>
      </w:r>
    </w:p>
    <w:p>
      <w:pPr>
        <w:pStyle w:val="ListParagraph"/>
        <w:tabs>
          <w:tab w:val="clear" w:pos="708"/>
          <w:tab w:val="left" w:pos="-1701" w:leader="none"/>
        </w:tabs>
        <w:ind w:left="0" w:right="0" w:hanging="0"/>
        <w:jc w:val="both"/>
        <w:rPr/>
      </w:pP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iste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prihva</w:t>
      </w:r>
      <w:r>
        <w:rPr>
          <w:rFonts w:cs="Calibri"/>
          <w:sz w:val="28"/>
          <w:szCs w:val="28"/>
          <w:u w:val="single"/>
          <w:lang w:val="hr-HR"/>
        </w:rPr>
        <w:t>ć</w:t>
      </w:r>
      <w:r>
        <w:rPr>
          <w:rFonts w:cs="Calibri"/>
          <w:sz w:val="28"/>
          <w:szCs w:val="28"/>
          <w:u w:val="single"/>
        </w:rPr>
        <w:t>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ć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predmet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nabave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obaviti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skladu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tim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odredbama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za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cijene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koje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naveo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ponud</w:t>
      </w:r>
      <w:r>
        <w:rPr>
          <w:rFonts w:cs="Calibri"/>
          <w:sz w:val="28"/>
          <w:szCs w:val="28"/>
        </w:rPr>
        <w:t>i</w:t>
      </w:r>
      <w:r>
        <w:rPr>
          <w:rFonts w:cs="Calibri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ind w:left="0" w:right="0"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right="0" w:firstLine="708"/>
        <w:rPr/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spacing w:before="0" w:after="120"/>
        <w:rPr/>
      </w:pPr>
      <w:r>
        <w:rPr>
          <w:rFonts w:cs="Calibri"/>
          <w:b w:val="false"/>
          <w:bCs w:val="false"/>
          <w:color w:val="000000"/>
          <w:sz w:val="24"/>
          <w:szCs w:val="24"/>
        </w:rPr>
        <w:t>U _________________  ,   ___________ 2024.</w:t>
      </w:r>
      <w:r>
        <w:rPr>
          <w:rFonts w:cs="Calibri"/>
          <w:b w:val="false"/>
          <w:bCs w:val="false"/>
          <w:color w:val="000000"/>
          <w:sz w:val="18"/>
          <w:szCs w:val="18"/>
        </w:rPr>
        <w:t xml:space="preserve"> god.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mc:AlternateContent>
          <mc:Choice Requires="wpg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3700780</wp:posOffset>
                </wp:positionH>
                <wp:positionV relativeFrom="paragraph">
                  <wp:posOffset>1423670</wp:posOffset>
                </wp:positionV>
                <wp:extent cx="1609725" cy="46609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200" cy="465480"/>
                        </a:xfrm>
                      </wpg:grpSpPr>
                      <wps:wsp>
                        <wps:cNvSpPr/>
                        <wps:spPr>
                          <a:xfrm>
                            <a:off x="0" y="68760"/>
                            <a:ext cx="1602720" cy="34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2840"/>
                            <a:ext cx="1592640" cy="33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09200" cy="40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291.4pt;margin-top:112.1pt;width:126.7pt;height:36.7pt" coordorigin="5828,2242" coordsize="2534,734">
                <v:rect id="shape_0" stroked="f" style="position:absolute;left:5828;top:2350;width:2523;height:54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451;width:2507;height:523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42;width:2533;height:633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eastAsia="Calibri" w:cs="Calibri" w:ascii="Arial" w:hAnsi="Arial"/>
          <w:b/>
          <w:bCs/>
          <w:sz w:val="28"/>
          <w:szCs w:val="22"/>
        </w:rPr>
        <w:t xml:space="preserve">       </w:t>
      </w:r>
      <w:r>
        <w:rPr>
          <w:rFonts w:eastAsia="Calibri" w:cs="Calibri" w:ascii="Arial" w:hAnsi="Arial"/>
          <w:b/>
          <w:bCs/>
          <w:iCs/>
          <w:sz w:val="28"/>
          <w:szCs w:val="22"/>
        </w:rPr>
        <w:t xml:space="preserve">                                           </w:t>
      </w:r>
      <w:r>
        <w:rPr>
          <w:rFonts w:eastAsia="Calibri" w:cs="Calibri" w:ascii="Arial" w:hAnsi="Arial"/>
          <w:b/>
          <w:bCs/>
          <w:color w:val="FF0000"/>
          <w:sz w:val="28"/>
          <w:szCs w:val="22"/>
        </w:rPr>
        <w:t xml:space="preserve">                                                                                                                       </w:t>
      </w:r>
      <w:r>
        <w:rPr>
          <w:rFonts w:eastAsia="Calibri" w:cs="Calibri" w:ascii="Arial" w:hAnsi="Arial"/>
          <w:b/>
          <w:bCs/>
          <w:sz w:val="28"/>
          <w:szCs w:val="22"/>
        </w:rPr>
        <w:t xml:space="preserve">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w:type="default" r:id="rId3"/>
      <w:headerReference w:type="first" r:id="rId4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page">
            <wp:posOffset>8255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0"/>
        <w:rFonts w:cs="Wingdings"/>
        <w:lang w:bidi="t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0"/>
        <w:rFonts w:cs="Wingdings"/>
        <w:color w:val="auto"/>
        <w:lang w:val="hr-HR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i w:val="false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5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slov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slov1Char" w:customStyle="1">
    <w:name w:val="Naslov 1 Char"/>
    <w:basedOn w:val="DefaultParagraphFont"/>
    <w:link w:val="Naslov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Naslov2Char" w:customStyle="1">
    <w:name w:val="Naslov 2 Char"/>
    <w:basedOn w:val="DefaultParagraphFont"/>
    <w:link w:val="Naslov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slov3Char" w:customStyle="1">
    <w:name w:val="Naslov 3 Char"/>
    <w:basedOn w:val="DefaultParagraphFont"/>
    <w:link w:val="Naslov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Naslov4Char" w:customStyle="1">
    <w:name w:val="Naslov 4 Char"/>
    <w:basedOn w:val="DefaultParagraphFont"/>
    <w:link w:val="Naslov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Naslov5Char" w:customStyle="1">
    <w:name w:val="Naslov 5 Char"/>
    <w:basedOn w:val="DefaultParagraphFont"/>
    <w:link w:val="Naslov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Naslov6Char" w:customStyle="1">
    <w:name w:val="Naslov 6 Char"/>
    <w:basedOn w:val="DefaultParagraphFont"/>
    <w:link w:val="Naslov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Naslov7Char" w:customStyle="1">
    <w:name w:val="Naslov 7 Char"/>
    <w:basedOn w:val="DefaultParagraphFont"/>
    <w:link w:val="Naslov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Naslov8Char" w:customStyle="1">
    <w:name w:val="Naslov 8 Char"/>
    <w:basedOn w:val="DefaultParagraphFont"/>
    <w:link w:val="Naslov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Naslov9Char" w:customStyle="1">
    <w:name w:val="Naslov 9 Char"/>
    <w:basedOn w:val="DefaultParagraphFont"/>
    <w:link w:val="Naslov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NaslovChar" w:customStyle="1">
    <w:name w:val="Naslov Char"/>
    <w:basedOn w:val="DefaultParagraphFont"/>
    <w:link w:val="Naslov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naslovChar" w:customStyle="1">
    <w:name w:val="Podnaslov Char"/>
    <w:basedOn w:val="DefaultParagraphFont"/>
    <w:link w:val="Podnaslov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Char" w:customStyle="1">
    <w:name w:val="Citat Char"/>
    <w:basedOn w:val="DefaultParagraphFont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NaglaencitatChar" w:customStyle="1">
    <w:name w:val="Naglašen citat Char"/>
    <w:basedOn w:val="DefaultParagraphFont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ZaglavljeChar" w:customStyle="1">
    <w:name w:val="Zaglavlje Char"/>
    <w:basedOn w:val="DefaultParagraphFont"/>
    <w:link w:val="Zaglavlje"/>
    <w:uiPriority w:val="99"/>
    <w:qFormat/>
    <w:rsid w:val="008e075b"/>
    <w:rPr/>
  </w:style>
  <w:style w:type="character" w:styleId="PodnojeChar" w:customStyle="1">
    <w:name w:val="Podnožje Char"/>
    <w:basedOn w:val="DefaultParagraphFont"/>
    <w:link w:val="Podnoje"/>
    <w:uiPriority w:val="99"/>
    <w:qFormat/>
    <w:rsid w:val="008e075b"/>
    <w:rPr/>
  </w:style>
  <w:style w:type="character" w:styleId="WW8Num6z0" w:customStyle="1">
    <w:name w:val="WW8Num6z0"/>
    <w:qFormat/>
    <w:rPr>
      <w:rFonts w:ascii="Calibri" w:hAnsi="Calibri" w:cs="Calibri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InternetLink" w:customStyle="1">
    <w:name w:val="Internet Link"/>
    <w:rPr>
      <w:rFonts w:cs="Times New Roman"/>
      <w:color w:val="0000FF"/>
      <w:u w:val="single"/>
    </w:rPr>
  </w:style>
  <w:style w:type="character" w:styleId="WW8Num14z0" w:customStyle="1">
    <w:name w:val="WW8Num14z0"/>
    <w:qFormat/>
    <w:rPr>
      <w:rFonts w:ascii="Calibri" w:hAnsi="Calibri" w:cs="Calibri"/>
      <w:sz w:val="22"/>
      <w:szCs w:val="22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Naslov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Podnaslov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Zaglavl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odno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ario2" w:customStyle="1">
    <w:name w:val="Dario-2"/>
    <w:basedOn w:val="Normal"/>
    <w:qFormat/>
    <w:pPr>
      <w:suppressAutoHyphens w:val="true"/>
      <w:spacing w:lineRule="atLeast" w:line="100" w:before="120" w:after="120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styleId="Dario1" w:customStyle="1">
    <w:name w:val="Dario-1"/>
    <w:basedOn w:val="Normal"/>
    <w:qFormat/>
    <w:pPr>
      <w:suppressAutoHyphens w:val="true"/>
      <w:spacing w:lineRule="atLeast" w:line="100" w:before="120" w:after="120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styleId="StandardWeb1" w:customStyle="1">
    <w:name w:val="Standard (Web)1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T98" w:customStyle="1">
    <w:name w:val="t-9-8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hr-HR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283" w:right="0" w:hanging="0"/>
    </w:pPr>
    <w:rPr/>
  </w:style>
  <w:style w:type="paragraph" w:styleId="Tijeloteksta21">
    <w:name w:val="Tijelo teksta 21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1">
    <w:name w:val="Tijelo teksta 31"/>
    <w:basedOn w:val="Normal"/>
    <w:qFormat/>
    <w:pPr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 w:customStyle="1">
    <w:name w:val="WW8Num6"/>
    <w:qFormat/>
  </w:style>
  <w:style w:type="numbering" w:styleId="WW8Num14" w:customStyle="1">
    <w:name w:val="WW8Num14"/>
    <w:qFormat/>
  </w:style>
  <w:style w:type="numbering" w:styleId="WW8Num25" w:customStyle="1">
    <w:name w:val="WW8Num25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aruvarske-toplice.hr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Application>LibreOffice/6.3.2.2$Windows_X86_64 LibreOffice_project/98b30e735bda24bc04ab42594c85f7fd8be07b9c</Application>
  <Pages>12</Pages>
  <Words>2084</Words>
  <Characters>13386</Characters>
  <CharactersWithSpaces>19602</CharactersWithSpaces>
  <Paragraphs>230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2024-04-02T16:07:12Z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